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MsoNormal"/>
        <w:bidi w:val="0"/>
        <w:spacing w:before="0" w:after="283"/>
        <w:jc w:val="both"/>
        <w:rPr>
          <w:b/>
        </w:rPr>
      </w:pPr>
      <w:r>
        <w:rPr>
          <w:rFonts w:eastAsia="新細明體;serif"/>
          <w:b/>
        </w:rPr>
        <w:t>視障音樂專才計劃</w:t>
      </w:r>
      <w:r>
        <w:rPr>
          <w:b/>
        </w:rPr>
        <w:t xml:space="preserve"> </w:t>
      </w:r>
    </w:p>
    <w:p>
      <w:pPr>
        <w:pStyle w:val="TextBodyMsoNormal"/>
        <w:bidi w:val="0"/>
        <w:spacing w:before="0" w:after="283"/>
        <w:jc w:val="both"/>
        <w:rPr/>
      </w:pPr>
      <w:r>
        <w:rPr>
          <w:b/>
          <w:lang w:val="en-GB"/>
        </w:rPr>
        <w:t>(</w:t>
      </w:r>
      <w:r>
        <w:rPr>
          <w:rFonts w:eastAsia="新細明體;serif"/>
          <w:b/>
        </w:rPr>
        <w:t>網上樂器訓練、網上樂理及導師培訓課程</w:t>
      </w:r>
      <w:r>
        <w:rPr>
          <w:b/>
          <w:lang w:val="en-GB"/>
        </w:rPr>
        <w:t>)</w:t>
      </w:r>
    </w:p>
    <w:p>
      <w:pPr>
        <w:pStyle w:val="TextBodyMsoNormal"/>
        <w:bidi w:val="0"/>
        <w:spacing w:before="0" w:after="283"/>
        <w:jc w:val="both"/>
        <w:rPr/>
      </w:pPr>
      <w:r>
        <w:rPr>
          <w:rFonts w:eastAsia="新細明體;serif"/>
          <w:b/>
        </w:rPr>
        <w:t>視障音樂專才計劃項目經理</w:t>
      </w:r>
      <w:r>
        <w:rPr>
          <w:b/>
        </w:rPr>
        <w:t xml:space="preserve">  </w:t>
      </w:r>
      <w:r>
        <w:rPr>
          <w:rFonts w:eastAsia="新細明體;serif"/>
          <w:b/>
        </w:rPr>
        <w:t>鍾倩婷</w:t>
      </w:r>
    </w:p>
    <w:p>
      <w:pPr>
        <w:pStyle w:val="TextBodyMsoNormal"/>
        <w:bidi w:val="0"/>
        <w:spacing w:before="0" w:after="283"/>
        <w:jc w:val="both"/>
        <w:rPr/>
      </w:pPr>
      <w:r>
        <w:rPr/>
        <w:t xml:space="preserve">  </w:t>
      </w:r>
      <w:r>
        <w:rPr>
          <w:rFonts w:eastAsia="新細明體;serif"/>
        </w:rPr>
        <w:t>視障音樂專才計劃獲香港特別行政區政府「殘疾人士藝術發展基金」資助，自</w:t>
      </w:r>
      <w:r>
        <w:rPr>
          <w:lang w:val="en-GB"/>
        </w:rPr>
        <w:t>2020</w:t>
      </w:r>
      <w:r>
        <w:rPr>
          <w:rFonts w:eastAsia="新細明體;serif"/>
        </w:rPr>
        <w:t>年</w:t>
      </w:r>
      <w:r>
        <w:rPr>
          <w:lang w:val="en-GB"/>
        </w:rPr>
        <w:t>1</w:t>
      </w:r>
      <w:r>
        <w:rPr>
          <w:rFonts w:eastAsia="新細明體;serif"/>
        </w:rPr>
        <w:t>月開展至今，已開辦了不少課程，當中包括樂器訓練班、樂理班及導師培訓課程。因受新冠肺炎疫情影響以致學校停課，樂器訓練班及樂理班皆改以網上形式授課。</w:t>
      </w:r>
    </w:p>
    <w:p>
      <w:pPr>
        <w:pStyle w:val="TextBodyMsoNormal"/>
        <w:bidi w:val="0"/>
        <w:spacing w:before="0" w:after="283"/>
        <w:jc w:val="both"/>
        <w:rPr/>
      </w:pPr>
      <w:r>
        <w:rPr/>
        <w:t xml:space="preserve">  </w:t>
      </w:r>
      <w:r>
        <w:rPr>
          <w:rFonts w:eastAsia="新細明體;serif"/>
        </w:rPr>
        <w:t>一直以來，坊間缺少專為視障學生而設的音樂培訓課程，因此本計劃為他們提供一系列由中級至高級的進階音樂課程，發掘學生的音樂潛能及提升造詣。所有參與樂器班的學生會接受每年不多於</w:t>
      </w:r>
      <w:r>
        <w:rPr>
          <w:lang w:val="en-GB"/>
        </w:rPr>
        <w:t>30</w:t>
      </w:r>
      <w:r>
        <w:rPr>
          <w:rFonts w:eastAsia="新細明體;serif"/>
        </w:rPr>
        <w:t>小時的樂器或聲樂訓練，樂器包括鋼琴、長笛、小號、單簧管、聲樂、結他、低音結他和爵士鼓。</w:t>
      </w:r>
    </w:p>
    <w:p>
      <w:pPr>
        <w:pStyle w:val="TextBodyMsoNormal"/>
        <w:bidi w:val="0"/>
        <w:spacing w:before="0" w:after="283"/>
        <w:jc w:val="both"/>
        <w:rPr/>
      </w:pPr>
      <w:r>
        <w:rPr/>
        <w:t xml:space="preserve">  </w:t>
      </w:r>
      <w:r>
        <w:rPr>
          <w:rFonts w:eastAsia="新細明體;serif"/>
        </w:rPr>
        <w:t>學生除了學習樂器或聲樂訓練外，也必須具有一定的樂理知識，才能準確地詮釋樂曲。本計劃的樂理基礎及進階課程已於</w:t>
      </w:r>
      <w:r>
        <w:rPr>
          <w:lang w:val="en-GB"/>
        </w:rPr>
        <w:t>4</w:t>
      </w:r>
      <w:r>
        <w:rPr>
          <w:rFonts w:eastAsia="新細明體;serif"/>
        </w:rPr>
        <w:t>月</w:t>
      </w:r>
      <w:r>
        <w:rPr>
          <w:lang w:val="en-GB"/>
        </w:rPr>
        <w:t>27</w:t>
      </w:r>
      <w:r>
        <w:rPr>
          <w:rFonts w:eastAsia="新細明體;serif"/>
        </w:rPr>
        <w:t>日開展，由仇燕明導師教授。仇老師經驗豐富，多年來一直教授心光學生樂理及鋼琴課程。在本課程，學生會接受不多於</w:t>
      </w:r>
      <w:r>
        <w:rPr>
          <w:lang w:val="en-GB"/>
        </w:rPr>
        <w:t>30</w:t>
      </w:r>
      <w:r>
        <w:rPr>
          <w:rFonts w:eastAsia="新細明體;serif"/>
        </w:rPr>
        <w:t>節樂理培訓，不局限於紙上談兵，學生還有機會把所學習的知識</w:t>
      </w:r>
      <w:r>
        <w:rPr>
          <w:lang w:val="en-GB"/>
        </w:rPr>
        <w:t>(</w:t>
      </w:r>
      <w:r>
        <w:rPr>
          <w:rFonts w:eastAsia="新細明體;serif"/>
        </w:rPr>
        <w:t>例如和聲、曲式、和弦進行等</w:t>
      </w:r>
      <w:r>
        <w:rPr>
          <w:lang w:val="en-GB"/>
        </w:rPr>
        <w:t>)</w:t>
      </w:r>
      <w:r>
        <w:rPr>
          <w:rFonts w:eastAsia="新細明體;serif"/>
        </w:rPr>
        <w:t>套用在作曲上，創作屬於自己的音樂。</w:t>
      </w:r>
    </w:p>
    <w:p>
      <w:pPr>
        <w:pStyle w:val="TextBodyMsoNormal"/>
        <w:bidi w:val="0"/>
        <w:spacing w:before="0" w:after="283"/>
        <w:jc w:val="both"/>
        <w:rPr/>
      </w:pPr>
      <w:r>
        <w:rPr>
          <w:rFonts w:eastAsia="新細明體;serif"/>
        </w:rPr>
        <w:t>音樂導師培訓課程已在</w:t>
      </w:r>
      <w:r>
        <w:rPr>
          <w:lang w:val="en-GB"/>
        </w:rPr>
        <w:t>2020</w:t>
      </w:r>
      <w:r>
        <w:rPr>
          <w:rFonts w:eastAsia="新細明體;serif"/>
        </w:rPr>
        <w:t>年</w:t>
      </w:r>
      <w:r>
        <w:rPr>
          <w:lang w:val="en-GB"/>
        </w:rPr>
        <w:t>2</w:t>
      </w:r>
      <w:r>
        <w:rPr>
          <w:rFonts w:eastAsia="新細明體;serif"/>
        </w:rPr>
        <w:t>月</w:t>
      </w:r>
      <w:r>
        <w:rPr>
          <w:lang w:val="en-GB"/>
        </w:rPr>
        <w:t>7</w:t>
      </w:r>
      <w:r>
        <w:rPr>
          <w:rFonts w:eastAsia="新細明體;serif"/>
        </w:rPr>
        <w:t>日於心光學校完成首次工作坊，導師已初步了解視障人士的學習需要，並慢慢掌握教導視障學童的方法。</w:t>
      </w:r>
    </w:p>
    <w:p>
      <w:pPr>
        <w:pStyle w:val="TextBodyMsoNormal"/>
        <w:bidi w:val="0"/>
        <w:spacing w:before="0" w:after="283"/>
        <w:jc w:val="both"/>
        <w:rPr/>
      </w:pPr>
      <w:r>
        <w:rPr/>
        <w:t xml:space="preserve">  </w:t>
      </w:r>
      <w:r>
        <w:rPr>
          <w:rFonts w:eastAsia="新細明體;serif"/>
        </w:rPr>
        <w:t>另外，音樂點字導師入門課程亦於</w:t>
      </w:r>
      <w:r>
        <w:rPr>
          <w:lang w:val="en-GB"/>
        </w:rPr>
        <w:t>3</w:t>
      </w:r>
      <w:r>
        <w:rPr>
          <w:rFonts w:eastAsia="新細明體;serif"/>
        </w:rPr>
        <w:t>月開辦，由張俊軒導師授課。張老師是一名全失明音樂人，他自</w:t>
      </w:r>
      <w:r>
        <w:rPr>
          <w:lang w:val="en-GB"/>
        </w:rPr>
        <w:t>11</w:t>
      </w:r>
      <w:r>
        <w:rPr>
          <w:rFonts w:eastAsia="新細明體;serif"/>
        </w:rPr>
        <w:t>歲起在心光學校學習鋼琴及點字，及後畢業於香港浸會大學音樂系，主修作曲。現從事鋼琴及樂理導師</w:t>
      </w:r>
      <w:r>
        <w:rPr/>
        <w:t xml:space="preserve"> </w:t>
      </w:r>
      <w:r>
        <w:rPr>
          <w:rFonts w:eastAsia="新細明體;serif"/>
        </w:rPr>
        <w:t>（學生包括健視及視障人士），並於服務視障人士的機構內擔任音樂點字轉譯工作。為了讓學員掌握音樂點字的基本應用理論，並向公眾推廣視障人士學習音樂的方法，此課程將每年舉辦</w:t>
      </w:r>
      <w:r>
        <w:rPr>
          <w:lang w:val="en-GB"/>
        </w:rPr>
        <w:t>3</w:t>
      </w:r>
      <w:r>
        <w:rPr>
          <w:rFonts w:eastAsia="新細明體;serif"/>
        </w:rPr>
        <w:t>次，期望</w:t>
      </w:r>
      <w:r>
        <w:rPr>
          <w:lang w:val="en-GB"/>
        </w:rPr>
        <w:t>3</w:t>
      </w:r>
      <w:r>
        <w:rPr>
          <w:rFonts w:eastAsia="新細明體;serif"/>
        </w:rPr>
        <w:t>年後能有大約</w:t>
      </w:r>
      <w:r>
        <w:rPr>
          <w:lang w:val="en-GB"/>
        </w:rPr>
        <w:t>50</w:t>
      </w:r>
      <w:r>
        <w:rPr>
          <w:rFonts w:eastAsia="新細明體;serif"/>
        </w:rPr>
        <w:t>名音樂教育工作者受惠。在導師指導下，學員能即時利用點字機練習打出音樂點字，從中理解視障學生讀、寫樂譜的困難及需要，有效促進與視障學生在音樂上的交流，提升教學效能。因此課程雖然極具挑戰，學員們皆獲益甚多。</w:t>
      </w:r>
      <w:r>
        <w:rPr/>
        <w:t xml:space="preserve"> </w:t>
      </w:r>
    </w:p>
    <w:p>
      <w:pPr>
        <w:pStyle w:val="TextBodyMsoNormal"/>
        <w:bidi w:val="0"/>
        <w:spacing w:before="0" w:after="283"/>
        <w:jc w:val="both"/>
        <w:rPr/>
      </w:pPr>
      <w:r>
        <w:rPr/>
        <w:t xml:space="preserve">  </w:t>
      </w:r>
      <w:r>
        <w:rPr>
          <w:rFonts w:eastAsia="新細明體;serif"/>
        </w:rPr>
        <w:t>如對上述課程感興趣或欲了解更多關於本計劃的內容，歡迎致電</w:t>
      </w:r>
      <w:r>
        <w:rPr>
          <w:lang w:val="en-GB"/>
        </w:rPr>
        <w:t>3159-5499</w:t>
      </w:r>
      <w:r>
        <w:rPr>
          <w:rFonts w:eastAsia="新細明體;serif"/>
        </w:rPr>
        <w:t>或電郵</w:t>
      </w:r>
      <w:r>
        <w:rPr>
          <w:lang w:val="en-GB"/>
        </w:rPr>
        <w:t>stchung@ebenezer.org.hk</w:t>
      </w:r>
      <w:r>
        <w:rPr>
          <w:rFonts w:eastAsia="新細明體;serif"/>
        </w:rPr>
        <w:t>與鍾倩婷項目經理聯絡，了解更多資訊。</w:t>
      </w:r>
    </w:p>
    <w:p>
      <w:pPr>
        <w:pStyle w:val="TextBodyMsoNormal"/>
        <w:bidi w:val="0"/>
        <w:spacing w:before="0" w:after="283"/>
        <w:jc w:val="start"/>
        <w:rPr/>
      </w:pPr>
      <w:r>
        <w:rPr/>
        <w:t> </w:t>
      </w:r>
    </w:p>
    <w:p>
      <w:pPr>
        <w:pStyle w:val="TextBodyMsoNormal"/>
        <w:bidi w:val="0"/>
        <w:spacing w:before="0" w:after="283"/>
        <w:jc w:val="start"/>
        <w:rPr>
          <w:b/>
          <w:lang w:val="en-GB"/>
        </w:rPr>
      </w:pPr>
      <w:r>
        <w:rPr>
          <w:b/>
          <w:lang w:val="en-GB"/>
        </w:rPr>
        <w:t>Ebenezer Music Academy</w:t>
      </w:r>
    </w:p>
    <w:p>
      <w:pPr>
        <w:pStyle w:val="TextBodyMsoNormal"/>
        <w:bidi w:val="0"/>
        <w:spacing w:before="0" w:after="283"/>
        <w:jc w:val="both"/>
        <w:rPr>
          <w:b/>
          <w:lang w:val="en-GB"/>
        </w:rPr>
      </w:pPr>
      <w:r>
        <w:rPr>
          <w:b/>
          <w:lang w:val="en-GB"/>
        </w:rPr>
        <w:t>(Online instrumental/vocal training, online music theory training and professional training for instructors)</w:t>
      </w:r>
    </w:p>
    <w:p>
      <w:pPr>
        <w:pStyle w:val="TextBodyMsoNormal"/>
        <w:bidi w:val="0"/>
        <w:spacing w:before="0" w:after="283"/>
        <w:jc w:val="both"/>
        <w:rPr/>
      </w:pPr>
      <w:r>
        <w:rPr/>
        <w:t xml:space="preserve">  </w:t>
      </w:r>
      <w:r>
        <w:rPr>
          <w:lang w:val="en-GB"/>
        </w:rPr>
        <w:t>Ebenezer Music Academy is supported by the Arts Development Fund for Persons with Disabilities of the Government of Hong Kong Special Administrative Region. Since the programme launched in January 2020, we have organized a variety of programmes, including online instrumental/vocal training, online music theory training and professional training for instructors. Some of the training were delivered in the form of online workshops due to the outbreak of coronavirus.</w:t>
      </w:r>
    </w:p>
    <w:p>
      <w:pPr>
        <w:pStyle w:val="TextBodyMsoNormal"/>
        <w:bidi w:val="0"/>
        <w:spacing w:before="0" w:after="283"/>
        <w:jc w:val="both"/>
        <w:rPr/>
      </w:pPr>
      <w:r>
        <w:rPr/>
        <w:t xml:space="preserve">  </w:t>
      </w:r>
      <w:r>
        <w:rPr>
          <w:lang w:val="en-GB"/>
        </w:rPr>
        <w:t>As a lot of VI students do not have access to proper music training outside school, we provide systematic music training from intermediate to advanced levels to stretch their potential in music. All participating students are entitled to a maximum of 30 hours of instrumental training each year. The instruments include piano, flute, trumpet, clarinet, vocal, guitar, bass guitar and jazz drum.</w:t>
      </w:r>
    </w:p>
    <w:p>
      <w:pPr>
        <w:pStyle w:val="TextBodyMsoNormal"/>
        <w:bidi w:val="0"/>
        <w:spacing w:before="0" w:after="283"/>
        <w:jc w:val="both"/>
        <w:rPr/>
      </w:pPr>
      <w:r>
        <w:rPr/>
        <w:t xml:space="preserve">  </w:t>
      </w:r>
      <w:r>
        <w:rPr>
          <w:lang w:val="en-GB"/>
        </w:rPr>
        <w:t>Music Theory is also essential for students to learn the fundamentals of music, and to fully understand how music is written and how to interpret the musical notes. The Music Theory courses (Basic and Advanced) are taught by Ms Loretta Cho, who has many years of experience in teaching music theory and piano at Ebenezer.  The courses began on 27 April, in the form of online Zoom lessons. In approximately 30 training sessions, students will be able to apply their knowledge of harmonization, melody writing and chord progression to create their own music compositions.</w:t>
      </w:r>
    </w:p>
    <w:p>
      <w:pPr>
        <w:pStyle w:val="TextBodyMsoNormal"/>
        <w:bidi w:val="0"/>
        <w:spacing w:before="0" w:after="283"/>
        <w:jc w:val="both"/>
        <w:rPr>
          <w:lang w:val="en-GB"/>
        </w:rPr>
      </w:pPr>
      <w:r>
        <w:rPr>
          <w:lang w:val="en-GB"/>
        </w:rPr>
        <w:t>As for the teachers and instructors, the first orientation workshop was completed on 7 February 2020. The main purpose of the workshop was to allow instructors to understand the learning needs of visually impaired students, and thus, to adopt a suitable teaching method for them.</w:t>
      </w:r>
    </w:p>
    <w:p>
      <w:pPr>
        <w:pStyle w:val="TextBodyMsoNormal"/>
        <w:bidi w:val="0"/>
        <w:spacing w:before="0" w:after="283"/>
        <w:jc w:val="both"/>
        <w:rPr/>
      </w:pPr>
      <w:r>
        <w:rPr/>
        <w:t xml:space="preserve">  </w:t>
      </w:r>
      <w:r>
        <w:rPr>
          <w:lang w:val="en-GB"/>
        </w:rPr>
        <w:t xml:space="preserve">The Braille Music Notation introductory course for teachers and instructors, taught by Mr Cheung Chun Hin, also commenced in March 2020. Mr Cheung, a visually impaired musician graduated from Ebenezer school, started learning the piano and braille music notation at the age of 11. He continued his Music studies in the Baptist University of Hong Kong (BA Hons in Music), majoring in composing.  After graduation, he worked as a piano tutor, a music theory teacher of students with normal or impaired vision and a translator for braille music notation in organizations serving the visually impaired.  In order to promote the use of braille music notation to the public, we organize this course three times a year, aiming to benefit at least 50 music educators in 3 years. Braille typewriters (braillers) are provided in class for participants to practise typing. Participants find the course challenging but very useful; it helps them to communicate effectively with their VI students.  </w:t>
      </w:r>
    </w:p>
    <w:p>
      <w:pPr>
        <w:pStyle w:val="TextBodyMsoNormal"/>
        <w:bidi w:val="0"/>
        <w:spacing w:before="0" w:after="283"/>
        <w:jc w:val="both"/>
        <w:rPr/>
      </w:pPr>
      <w:r>
        <w:rPr/>
        <w:t xml:space="preserve">  </w:t>
      </w:r>
      <w:r>
        <w:rPr>
          <w:lang w:val="en-GB"/>
        </w:rPr>
        <w:t xml:space="preserve">If you are interested in the above courses or want to learn more about our programme, please contact Ms Cindy Chung at 3159-5499 or email stchung@ebenezer.org.hk for further information. </w:t>
      </w:r>
    </w:p>
    <w:p>
      <w:pPr>
        <w:pStyle w:val="TextBodyMsoNormal"/>
        <w:bidi w:val="0"/>
        <w:spacing w:before="0" w:after="283"/>
        <w:jc w:val="both"/>
        <w:rPr>
          <w:b/>
          <w:lang w:val="en-GB"/>
        </w:rPr>
      </w:pPr>
      <w:r>
        <w:rPr>
          <w:b/>
          <w:lang w:val="en-GB"/>
        </w:rPr>
        <w:t>Ms Cindy Chung</w:t>
      </w:r>
    </w:p>
    <w:p>
      <w:pPr>
        <w:pStyle w:val="TextBodyMsoNormal"/>
        <w:bidi w:val="0"/>
        <w:spacing w:before="0" w:after="283"/>
        <w:jc w:val="both"/>
        <w:rPr>
          <w:b/>
          <w:lang w:val="en-GB"/>
        </w:rPr>
      </w:pPr>
      <w:r>
        <w:rPr>
          <w:b/>
          <w:lang w:val="en-GB"/>
        </w:rPr>
        <w:t>Ebenezer Music Academy Project Manager</w:t>
      </w:r>
    </w:p>
    <w:p>
      <w:pPr>
        <w:pStyle w:val="TextBodyMsoNormal"/>
        <w:bidi w:val="0"/>
        <w:spacing w:before="0" w:after="283"/>
        <w:jc w:val="both"/>
        <w:rPr/>
      </w:pPr>
      <w:r>
        <w:rPr>
          <w:b/>
          <w:lang w:val="en-GB"/>
        </w:rPr>
        <w:t>The Ebenezer School and Home for the Visually Impaire</w:t>
      </w:r>
      <w:r>
        <w:rPr>
          <w:lang w:val="en-GB"/>
        </w:rPr>
        <w:t>d</w:t>
      </w:r>
    </w:p>
    <w:p>
      <w:pPr>
        <w:pStyle w:val="TextBodyMsoNormal"/>
        <w:bidi w:val="0"/>
        <w:spacing w:before="0" w:after="283"/>
        <w:jc w:val="both"/>
        <w:rPr/>
      </w:pPr>
      <w:r>
        <w:rPr/>
        <w:t> </w:t>
      </w:r>
    </w:p>
    <w:p>
      <w:pPr>
        <w:pStyle w:val="TextBodyMsoNormal"/>
        <w:bidi w:val="0"/>
        <w:spacing w:before="0" w:after="283"/>
        <w:jc w:val="start"/>
        <w:rPr/>
      </w:pPr>
      <w:r>
        <w:rPr/>
        <w:t> </w:t>
      </w:r>
    </w:p>
    <w:p>
      <w:pPr>
        <w:pStyle w:val="TextBodyMsoNormal"/>
        <w:bidi w:val="0"/>
        <w:spacing w:before="0" w:after="283"/>
        <w:jc w:val="both"/>
        <w:rPr>
          <w:rFonts w:eastAsia="新細明體;serif"/>
          <w:b/>
        </w:rPr>
      </w:pPr>
      <w:r>
        <w:rPr>
          <w:rFonts w:eastAsia="新細明體;serif"/>
          <w:b/>
        </w:rPr>
        <w:t>心光網上音樂分享會</w:t>
      </w:r>
    </w:p>
    <w:p>
      <w:pPr>
        <w:pStyle w:val="TextBodyMsoNormal"/>
        <w:bidi w:val="0"/>
        <w:spacing w:before="0" w:after="283"/>
        <w:jc w:val="both"/>
        <w:rPr/>
      </w:pPr>
      <w:r>
        <w:rPr>
          <w:rFonts w:eastAsia="新細明體;serif"/>
          <w:b/>
        </w:rPr>
        <w:t>心光機構</w:t>
      </w:r>
      <w:r>
        <w:rPr>
          <w:b/>
        </w:rPr>
        <w:t xml:space="preserve"> </w:t>
      </w:r>
      <w:r>
        <w:rPr>
          <w:rFonts w:eastAsia="新細明體;serif"/>
          <w:b/>
        </w:rPr>
        <w:t>視障音樂專才計劃音樂總監</w:t>
      </w:r>
      <w:r>
        <w:rPr>
          <w:b/>
        </w:rPr>
        <w:t xml:space="preserve"> </w:t>
      </w:r>
      <w:r>
        <w:rPr>
          <w:b/>
          <w:lang w:val="en-GB"/>
        </w:rPr>
        <w:t xml:space="preserve">/ </w:t>
      </w:r>
      <w:r>
        <w:rPr>
          <w:rFonts w:eastAsia="新細明體;serif"/>
          <w:b/>
        </w:rPr>
        <w:t>心光學校</w:t>
      </w:r>
      <w:r>
        <w:rPr>
          <w:b/>
        </w:rPr>
        <w:t xml:space="preserve"> </w:t>
      </w:r>
      <w:r>
        <w:rPr>
          <w:rFonts w:eastAsia="新細明體;serif"/>
          <w:b/>
        </w:rPr>
        <w:t>音樂科主任</w:t>
      </w:r>
      <w:r>
        <w:rPr>
          <w:b/>
        </w:rPr>
        <w:t xml:space="preserve">  </w:t>
      </w:r>
      <w:r>
        <w:rPr>
          <w:rFonts w:eastAsia="新細明體;serif"/>
          <w:b/>
        </w:rPr>
        <w:t>鄭臻賢老師</w:t>
      </w:r>
    </w:p>
    <w:p>
      <w:pPr>
        <w:pStyle w:val="TextBodyMsoNormal"/>
        <w:bidi w:val="0"/>
        <w:spacing w:before="0" w:after="283"/>
        <w:ind w:start="0" w:end="0" w:firstLine="240"/>
        <w:jc w:val="both"/>
        <w:rPr>
          <w:rFonts w:eastAsia="新細明體;serif"/>
        </w:rPr>
      </w:pPr>
      <w:r>
        <w:rPr>
          <w:rFonts w:eastAsia="新細明體;serif"/>
        </w:rPr>
        <w:t>「視障音樂專才計劃」（下稱「本計劃」）原訂每年舉辦兩場音樂會，一方面為參與計劃的學生提供演出平台，以提升學習動機﹔另一方面期望能向公眾展示學員於不同階段的學習成果。今年為減低人群聚集的傳播風險，音樂會改以網上發放影片形式進行。</w:t>
      </w:r>
    </w:p>
    <w:p>
      <w:pPr>
        <w:pStyle w:val="TextBodyMsoNormal"/>
        <w:bidi w:val="0"/>
        <w:spacing w:before="0" w:after="283"/>
        <w:ind w:start="0" w:end="0" w:firstLine="240"/>
        <w:jc w:val="both"/>
        <w:rPr/>
      </w:pPr>
      <w:r>
        <w:rPr/>
        <w:t xml:space="preserve">  </w:t>
      </w:r>
      <w:r>
        <w:rPr>
          <w:rFonts w:eastAsia="新細明體;serif"/>
        </w:rPr>
        <w:t>音樂分享會內容包括約二十位學員的個人或小組的聲樂及樂器演出、進階樂理班的作曲作品展示、鋼琴和樂理班導師仇燕明老師的訪談片段。仇老師在訪談中提及，雖然自己教授視障學童的經驗豐富，但一直缺少學習音樂點字的機會，直至本計劃開辦導師音樂點字課程，她才有機會有系統地學習音樂點字。通過點字，她能更直接地與視障學生溝通，有助提升其教學效能。</w:t>
      </w:r>
      <w:r>
        <w:rPr/>
        <w:t xml:space="preserve"> </w:t>
      </w:r>
    </w:p>
    <w:p>
      <w:pPr>
        <w:pStyle w:val="TextBodyMsoNormal"/>
        <w:bidi w:val="0"/>
        <w:spacing w:before="0" w:after="283"/>
        <w:ind w:start="0" w:end="0" w:firstLine="240"/>
        <w:jc w:val="both"/>
        <w:rPr/>
      </w:pPr>
      <w:r>
        <w:rPr/>
        <w:t xml:space="preserve">  </w:t>
      </w:r>
      <w:r>
        <w:rPr>
          <w:rFonts w:eastAsia="新細明體;serif"/>
        </w:rPr>
        <w:t>分享會影片現已上載至「心光音樂頻道」</w:t>
      </w:r>
      <w:r>
        <w:rPr>
          <w:lang w:val="en-GB"/>
        </w:rPr>
        <w:t>Facebook</w:t>
      </w:r>
      <w:r>
        <w:rPr>
          <w:rFonts w:eastAsia="新細明體;serif"/>
        </w:rPr>
        <w:t>專頁，歡迎各位掃描二維碼登入瀏覽。各位在欣賞之餘，亦可「按讚、留言、訂閱和分享」，以行動鼓勵一眾努力學習及熱愛音樂的視障同學！</w:t>
      </w:r>
    </w:p>
    <w:p>
      <w:pPr>
        <w:pStyle w:val="TextBodyMsoNormal"/>
        <w:bidi w:val="0"/>
        <w:spacing w:before="0" w:after="283"/>
        <w:ind w:start="0" w:end="0" w:firstLine="240"/>
        <w:jc w:val="both"/>
        <w:rPr>
          <w:b/>
          <w:lang w:val="en-GB"/>
        </w:rPr>
      </w:pPr>
      <w:r>
        <w:rPr>
          <w:b/>
          <w:lang w:val="en-GB"/>
        </w:rPr>
        <w:t>Ebenezer Music Academy Sharing Concert</w:t>
      </w:r>
    </w:p>
    <w:p>
      <w:pPr>
        <w:pStyle w:val="TextBodyMsoNormal"/>
        <w:bidi w:val="0"/>
        <w:spacing w:before="0" w:after="283"/>
        <w:ind w:start="0" w:end="0" w:firstLine="240"/>
        <w:jc w:val="both"/>
        <w:rPr>
          <w:lang w:val="en-GB"/>
        </w:rPr>
      </w:pPr>
      <w:r>
        <w:rPr>
          <w:lang w:val="en-GB"/>
        </w:rPr>
        <w:t>Ebenezer Music Academy (the “Academy”) plans to organize two concerts a year to provide a platform for target students to showcase what they have learned to the public and as a continuous motivation for their music learning. The concert of this summer was held online due to the outbreak of coronavirus.</w:t>
      </w:r>
    </w:p>
    <w:p>
      <w:pPr>
        <w:pStyle w:val="TextBodyMsoNormal"/>
        <w:bidi w:val="0"/>
        <w:spacing w:before="0" w:after="283"/>
        <w:ind w:start="0" w:end="0" w:firstLine="240"/>
        <w:jc w:val="both"/>
        <w:rPr/>
      </w:pPr>
      <w:r>
        <w:rPr/>
        <w:t xml:space="preserve">  </w:t>
      </w:r>
      <w:r>
        <w:rPr>
          <w:lang w:val="en-GB"/>
        </w:rPr>
        <w:t>The concert includes individual and group singing and instrumental performances by around 20 student musicians. The concert also showcased students’ music compositions created in the Advanced Music Theory class, and aired a pre-recorded interview with Ms Loretta Cho, the Piano and Music Theory Class tutor of the Academy. In the interview Ms Cho shared that she had been teaching students with visual impairment for years but only recently did she have the chance to learn Braille Music systematically thanks to the Braille Music Notation introductory course for tutors offered by the Academy. The course enhanced Ms Cho’s teaching and communication with the VI learners.</w:t>
      </w:r>
    </w:p>
    <w:p>
      <w:pPr>
        <w:pStyle w:val="TextBodyMsoNormal"/>
        <w:bidi w:val="0"/>
        <w:spacing w:before="0" w:after="283"/>
        <w:ind w:start="0" w:end="0" w:firstLine="240"/>
        <w:jc w:val="both"/>
        <w:rPr/>
      </w:pPr>
      <w:r>
        <w:rPr/>
        <w:t xml:space="preserve">  </w:t>
      </w:r>
      <w:r>
        <w:rPr>
          <w:lang w:val="en-GB"/>
        </w:rPr>
        <w:t>You may now enjoy the concert from our newly launched “Ebenezer Music Channel” Facebook page. Please do not hesitate to “like, comment, subscribe and share” to give some encouragement to our students!</w:t>
      </w:r>
    </w:p>
    <w:p>
      <w:pPr>
        <w:pStyle w:val="TextBodyMsoNormal"/>
        <w:bidi w:val="0"/>
        <w:spacing w:before="0" w:after="283"/>
        <w:ind w:start="0" w:end="0" w:firstLine="240"/>
        <w:jc w:val="both"/>
        <w:rPr>
          <w:b/>
          <w:lang w:val="en-GB"/>
        </w:rPr>
      </w:pPr>
      <w:r>
        <w:rPr>
          <w:b/>
          <w:lang w:val="en-GB"/>
        </w:rPr>
        <w:t>Ms Cheng Chun Yin</w:t>
      </w:r>
    </w:p>
    <w:p>
      <w:pPr>
        <w:pStyle w:val="TextBodyMsoNormal"/>
        <w:bidi w:val="0"/>
        <w:spacing w:before="0" w:after="283"/>
        <w:ind w:start="0" w:end="0" w:firstLine="240"/>
        <w:jc w:val="both"/>
        <w:rPr>
          <w:b/>
          <w:lang w:val="en-GB"/>
        </w:rPr>
      </w:pPr>
      <w:r>
        <w:rPr>
          <w:b/>
          <w:lang w:val="en-GB"/>
        </w:rPr>
        <w:t>Ebenezer Music Academy Music Director, Ebenezer Agency</w:t>
      </w:r>
    </w:p>
    <w:p>
      <w:pPr>
        <w:pStyle w:val="TextBodyMsoNormal"/>
        <w:bidi w:val="0"/>
        <w:spacing w:before="0" w:after="283"/>
        <w:ind w:start="0" w:end="0" w:firstLine="240"/>
        <w:jc w:val="both"/>
        <w:rPr>
          <w:b/>
          <w:lang w:val="en-GB"/>
        </w:rPr>
      </w:pPr>
      <w:r>
        <w:rPr>
          <w:b/>
          <w:lang w:val="en-GB"/>
        </w:rPr>
        <w:t>Music Panel Head, Ebenezer School</w:t>
      </w:r>
    </w:p>
    <w:p>
      <w:pPr>
        <w:pStyle w:val="TextBodyMsoNormal"/>
        <w:bidi w:val="0"/>
        <w:spacing w:before="0" w:after="283"/>
        <w:ind w:start="0" w:end="0" w:firstLine="240"/>
        <w:jc w:val="both"/>
        <w:rPr/>
      </w:pPr>
      <w:r>
        <w:rPr/>
        <w:t> </w:t>
      </w:r>
    </w:p>
    <w:p>
      <w:pPr>
        <w:pStyle w:val="TextBodyMsoNormal"/>
        <w:bidi w:val="0"/>
        <w:spacing w:before="0" w:after="283"/>
        <w:ind w:start="0" w:end="0" w:firstLine="240"/>
        <w:jc w:val="both"/>
        <w:rPr/>
      </w:pPr>
      <w:r>
        <w:rPr/>
        <w:t> </w:t>
      </w:r>
    </w:p>
    <w:p>
      <w:pPr>
        <w:pStyle w:val="TextBodyMsoNormal"/>
        <w:bidi w:val="0"/>
        <w:spacing w:before="0" w:after="283"/>
        <w:ind w:start="0" w:end="0" w:firstLine="240"/>
        <w:jc w:val="both"/>
        <w:rPr/>
      </w:pPr>
      <w:r>
        <w:rPr/>
        <w:t> </w:t>
      </w:r>
    </w:p>
    <w:p>
      <w:pPr>
        <w:pStyle w:val="TextBodyMsoNormal"/>
        <w:bidi w:val="0"/>
        <w:spacing w:before="0" w:after="283"/>
        <w:jc w:val="both"/>
        <w:rPr>
          <w:rFonts w:eastAsia="新細明體;serif"/>
          <w:b/>
        </w:rPr>
      </w:pPr>
      <w:r>
        <w:rPr>
          <w:rFonts w:eastAsia="新細明體;serif"/>
          <w:b/>
        </w:rPr>
        <w:t>復課後的學習情況</w:t>
      </w:r>
    </w:p>
    <w:p>
      <w:pPr>
        <w:pStyle w:val="TextBodyMsoNormal"/>
        <w:bidi w:val="0"/>
        <w:spacing w:before="0" w:after="283"/>
        <w:jc w:val="both"/>
        <w:rPr/>
      </w:pPr>
      <w:r>
        <w:rPr>
          <w:rFonts w:eastAsia="新細明體;serif"/>
          <w:b/>
        </w:rPr>
        <w:t>心光學校</w:t>
      </w:r>
      <w:r>
        <w:rPr>
          <w:b/>
        </w:rPr>
        <w:t xml:space="preserve"> </w:t>
      </w:r>
      <w:r>
        <w:rPr>
          <w:rFonts w:eastAsia="新細明體;serif"/>
          <w:b/>
        </w:rPr>
        <w:t>副校長</w:t>
      </w:r>
      <w:r>
        <w:rPr>
          <w:b/>
        </w:rPr>
        <w:t xml:space="preserve">  </w:t>
      </w:r>
      <w:r>
        <w:rPr>
          <w:rFonts w:eastAsia="新細明體;serif"/>
          <w:b/>
        </w:rPr>
        <w:t>關潔雯</w:t>
      </w:r>
    </w:p>
    <w:p>
      <w:pPr>
        <w:pStyle w:val="TextBodyMsoNormal"/>
        <w:bidi w:val="0"/>
        <w:spacing w:before="0" w:after="283"/>
        <w:ind w:start="0" w:end="0" w:firstLine="240"/>
        <w:jc w:val="both"/>
        <w:rPr/>
      </w:pPr>
      <w:r>
        <w:rPr>
          <w:rFonts w:eastAsia="新細明體;serif"/>
        </w:rPr>
        <w:t>停課</w:t>
      </w:r>
      <w:r>
        <w:rPr>
          <w:lang w:val="en-GB"/>
        </w:rPr>
        <w:t>4</w:t>
      </w:r>
      <w:r>
        <w:rPr>
          <w:rFonts w:eastAsia="新細明體;serif"/>
        </w:rPr>
        <w:t>個多月後，心光學校於</w:t>
      </w:r>
      <w:r>
        <w:rPr>
          <w:lang w:val="en-GB"/>
        </w:rPr>
        <w:t>5</w:t>
      </w:r>
      <w:r>
        <w:rPr>
          <w:rFonts w:eastAsia="新細明體;serif"/>
        </w:rPr>
        <w:t>月</w:t>
      </w:r>
      <w:r>
        <w:rPr>
          <w:lang w:val="en-GB"/>
        </w:rPr>
        <w:t>27</w:t>
      </w:r>
      <w:r>
        <w:rPr>
          <w:rFonts w:eastAsia="新細明體;serif"/>
        </w:rPr>
        <w:t>日起分階段全面復課。相信家長們最關心的，一定是子女能否適應重投校園的生活。為了讓大家安心，學校於復課前後都嚴格落實一系列防疫措施，並於每階段復課的第一天跟學生講解清潔雙手、佩戴口罩的方法及各項衛生措施，好讓師生能在乾淨和安全的環境下愉快學習。學生們都很遵守規則，上課期間全程戴上口罩；轉堂時立即清潔雙手；吃飯時絕不交談。</w:t>
      </w:r>
    </w:p>
    <w:p>
      <w:pPr>
        <w:pStyle w:val="TextBodyMsoNormal"/>
        <w:bidi w:val="0"/>
        <w:spacing w:before="0" w:after="283"/>
        <w:ind w:start="0" w:end="0" w:firstLine="240"/>
        <w:jc w:val="both"/>
        <w:rPr/>
      </w:pPr>
      <w:r>
        <w:rPr/>
        <w:t xml:space="preserve">  </w:t>
      </w:r>
      <w:r>
        <w:rPr>
          <w:rFonts w:eastAsia="新細明體;serif"/>
        </w:rPr>
        <w:t>在班主任課，老師們教導學生收拾心情，學習調整作息習慣，並重新訂立復課後的學習目標，享受及珍惜校園共聚時光。老師除了教授既定的學習內容外，亦時刻留意學生的情緒表現，調整教學節奏，給予空間讓學生慢慢回復狀態。</w:t>
      </w:r>
    </w:p>
    <w:p>
      <w:pPr>
        <w:pStyle w:val="TextBodyMsoNormal"/>
        <w:bidi w:val="0"/>
        <w:spacing w:before="0" w:after="283"/>
        <w:ind w:start="0" w:end="0" w:firstLine="240"/>
        <w:jc w:val="both"/>
        <w:rPr/>
      </w:pPr>
      <w:r>
        <w:rPr/>
        <w:t xml:space="preserve">  </w:t>
      </w:r>
      <w:r>
        <w:rPr>
          <w:rFonts w:eastAsia="新細明體;serif"/>
        </w:rPr>
        <w:t>學生復課後普遍表現雀躍，期待跟老師、同學及職員們見面。他們於小息及下課後滔滔不絕地互訴停課期間的生活趣事。由於停課期間，老師透過不同的形式派發學習材料予學生，因此他們很快便跟上了軌道，短短幾天便能適應並投入愉快的校園生活，享受在校園的美好時光。</w:t>
      </w:r>
    </w:p>
    <w:p>
      <w:pPr>
        <w:pStyle w:val="TextBodyMsoNormal"/>
        <w:bidi w:val="0"/>
        <w:spacing w:before="0" w:after="283"/>
        <w:ind w:start="0" w:end="0" w:firstLine="240"/>
        <w:jc w:val="both"/>
        <w:rPr>
          <w:b/>
          <w:lang w:val="en-GB"/>
        </w:rPr>
      </w:pPr>
      <w:r>
        <w:rPr>
          <w:b/>
          <w:lang w:val="en-GB"/>
        </w:rPr>
        <w:t>The Long-Waited Class Resumption</w:t>
      </w:r>
    </w:p>
    <w:p>
      <w:pPr>
        <w:pStyle w:val="TextBodyMsoNormal"/>
        <w:bidi w:val="0"/>
        <w:spacing w:before="0" w:after="283"/>
        <w:ind w:start="0" w:end="0" w:firstLine="240"/>
        <w:jc w:val="both"/>
        <w:rPr>
          <w:lang w:val="en-GB"/>
        </w:rPr>
      </w:pPr>
      <w:r>
        <w:rPr>
          <w:lang w:val="en-GB"/>
        </w:rPr>
        <w:t xml:space="preserve">After a four-month long school suspension, classes gradually resumed on 27 May.  We have diligently taken anti-epidemic measures to maintain campus cleanliness and ensure a proper physical distance.  Students are instructed to observe good personal hygiene practices such as washing hands frequently and properly, wearing masks at all times and refraining from talking at mealtimes. Students have conformed to all the preventive measures.  </w:t>
      </w:r>
    </w:p>
    <w:p>
      <w:pPr>
        <w:pStyle w:val="TextBodyMsoNormal"/>
        <w:bidi w:val="0"/>
        <w:spacing w:before="0" w:after="283"/>
        <w:ind w:start="0" w:end="0" w:firstLine="240"/>
        <w:jc w:val="both"/>
        <w:rPr/>
      </w:pPr>
      <w:r>
        <w:rPr/>
        <w:t xml:space="preserve">  </w:t>
      </w:r>
      <w:r>
        <w:rPr>
          <w:lang w:val="en-GB"/>
        </w:rPr>
        <w:t xml:space="preserve">Students have quickly adapted to school life and made the best use of the days ahead to catch up on their learning. As teachers had continued to teach online through different technological means during class suspension, students’ learning motivation was unaffected when classes resumed. Students were delighted to be able to enjoy the last few weeks of their school term.  </w:t>
      </w:r>
    </w:p>
    <w:p>
      <w:pPr>
        <w:pStyle w:val="TextBodyMsoNormal"/>
        <w:bidi w:val="0"/>
        <w:spacing w:before="0" w:after="283"/>
        <w:ind w:start="0" w:end="0" w:firstLine="240"/>
        <w:jc w:val="both"/>
        <w:rPr>
          <w:b/>
          <w:lang w:val="en-GB"/>
        </w:rPr>
      </w:pPr>
      <w:r>
        <w:rPr>
          <w:b/>
          <w:lang w:val="en-GB"/>
        </w:rPr>
        <w:t>Ms Kwan Kit Man, Deputy Principal</w:t>
      </w:r>
    </w:p>
    <w:p>
      <w:pPr>
        <w:pStyle w:val="TextBodyMsoNormal"/>
        <w:bidi w:val="0"/>
        <w:spacing w:before="0" w:after="283"/>
        <w:ind w:start="0" w:end="0" w:firstLine="240"/>
        <w:jc w:val="both"/>
        <w:rPr>
          <w:b/>
          <w:lang w:val="en-GB"/>
        </w:rPr>
      </w:pPr>
      <w:r>
        <w:rPr>
          <w:b/>
          <w:lang w:val="en-GB"/>
        </w:rPr>
        <w:t>Ebenezer School</w:t>
      </w:r>
    </w:p>
    <w:p>
      <w:pPr>
        <w:pStyle w:val="TextBodyMsoNormal"/>
        <w:bidi w:val="0"/>
        <w:spacing w:before="0" w:after="283"/>
        <w:ind w:start="0" w:end="0" w:firstLine="240"/>
        <w:jc w:val="both"/>
        <w:rPr/>
      </w:pPr>
      <w:r>
        <w:rPr/>
        <w:t> </w:t>
      </w:r>
    </w:p>
    <w:p>
      <w:pPr>
        <w:pStyle w:val="TextBodyMsoNormal"/>
        <w:bidi w:val="0"/>
        <w:spacing w:before="0" w:after="283"/>
        <w:ind w:start="0" w:end="0" w:firstLine="240"/>
        <w:jc w:val="both"/>
        <w:rPr/>
      </w:pPr>
      <w:r>
        <w:rPr/>
        <w:t> </w:t>
      </w:r>
    </w:p>
    <w:p>
      <w:pPr>
        <w:pStyle w:val="TextBodyMsoNormal"/>
        <w:bidi w:val="0"/>
        <w:spacing w:before="0" w:after="283"/>
        <w:jc w:val="both"/>
        <w:rPr>
          <w:rFonts w:eastAsia="新細明體;serif"/>
          <w:b/>
        </w:rPr>
      </w:pPr>
      <w:r>
        <w:rPr>
          <w:rFonts w:eastAsia="新細明體;serif"/>
          <w:b/>
        </w:rPr>
        <w:t>復課後的宿舍生活</w:t>
      </w:r>
    </w:p>
    <w:p>
      <w:pPr>
        <w:pStyle w:val="TextBodyMsoNormal"/>
        <w:bidi w:val="0"/>
        <w:spacing w:before="0" w:after="283"/>
        <w:jc w:val="both"/>
        <w:rPr/>
      </w:pPr>
      <w:r>
        <w:rPr>
          <w:rFonts w:eastAsia="新細明體;serif"/>
          <w:b/>
        </w:rPr>
        <w:t>心光學校宿舍部舍監</w:t>
      </w:r>
      <w:r>
        <w:rPr>
          <w:b/>
        </w:rPr>
        <w:t xml:space="preserve">  </w:t>
      </w:r>
      <w:r>
        <w:rPr>
          <w:rFonts w:eastAsia="新細明體;serif"/>
          <w:b/>
        </w:rPr>
        <w:t>曹永莊姑娘</w:t>
      </w:r>
    </w:p>
    <w:p>
      <w:pPr>
        <w:pStyle w:val="TextBodyMsoNormal"/>
        <w:bidi w:val="0"/>
        <w:spacing w:before="0" w:after="283"/>
        <w:ind w:start="0" w:end="0" w:firstLine="240"/>
        <w:jc w:val="both"/>
        <w:rPr>
          <w:rFonts w:eastAsia="新細明體;serif"/>
        </w:rPr>
      </w:pPr>
      <w:r>
        <w:rPr>
          <w:rFonts w:eastAsia="新細明體;serif"/>
        </w:rPr>
        <w:t>同學們終於回到校園和宿舍了！停課期間，不少學生長高了，也心廣體胖了。雖然疫情有所緩和，但每位同學不論在學校還是宿舍也會整天佩戴口罩和時常消毒雙手，同心防疫。雖然會有所不便，但為了同學們的健康，大家都乖乖遵守防疫指引，一刻也沒有鬆弛。用膳安排也跟以往不同，我們嚴格執行「食不言」的規定，想不到平日健談的同學們都非常合作，比以往更快更安靜地完成用餐，值得欣賞！</w:t>
      </w:r>
    </w:p>
    <w:p>
      <w:pPr>
        <w:pStyle w:val="TextBodyMsoNormal"/>
        <w:bidi w:val="0"/>
        <w:spacing w:before="0" w:after="283"/>
        <w:ind w:start="0" w:end="0" w:firstLine="240"/>
        <w:jc w:val="both"/>
        <w:rPr/>
      </w:pPr>
      <w:r>
        <w:rPr/>
        <w:t xml:space="preserve">  </w:t>
      </w:r>
      <w:r>
        <w:rPr>
          <w:rFonts w:eastAsia="新細明體;serif"/>
        </w:rPr>
        <w:t>在保持社交距離和佩戴口罩的情況下，同學在宿舍有甚麼活動呢？放學後，大家都安靜地完成功課和溫習課業，有些同學則參加訓練。晚飯後三五知己會一起在走廊散步，並欣賞日落美景。同學們也會進行自理及清潔技巧訓練，宿舍家長則會教同學做手工，這星期大家還趁著父親節，製作小手工送給爸爸，十分溫馨。</w:t>
      </w:r>
      <w:r>
        <w:rPr/>
        <w:t xml:space="preserve"> </w:t>
      </w:r>
    </w:p>
    <w:p>
      <w:pPr>
        <w:pStyle w:val="TextBodyMsoNormal"/>
        <w:bidi w:val="0"/>
        <w:spacing w:before="0" w:after="283"/>
        <w:ind w:start="0" w:end="0" w:firstLine="240"/>
        <w:jc w:val="both"/>
        <w:rPr>
          <w:b/>
          <w:lang w:val="en-GB"/>
        </w:rPr>
      </w:pPr>
      <w:r>
        <w:rPr>
          <w:b/>
          <w:lang w:val="en-GB"/>
        </w:rPr>
        <w:t>Boarding Life as School Resumes</w:t>
      </w:r>
    </w:p>
    <w:p>
      <w:pPr>
        <w:pStyle w:val="TextBodyMsoNormal"/>
        <w:bidi w:val="0"/>
        <w:spacing w:before="0" w:after="283"/>
        <w:ind w:start="0" w:end="0" w:firstLine="240"/>
        <w:jc w:val="both"/>
        <w:rPr>
          <w:lang w:val="en-GB"/>
        </w:rPr>
      </w:pPr>
      <w:r>
        <w:rPr>
          <w:lang w:val="en-GB"/>
        </w:rPr>
        <w:t>After a four-month-long school suspension, students finally returned to school and the dormitory. However, it is not all sunshine and rainbows yet.  Boarders would still have to diligently observe personal hygiene and maintain a proper distance with one another at all times. We felt glad that students were all on their best behaviour and were able to refrain from chatting while having their meals. On the other hand, we were surprised that some of the students have grown a belly in the past few months so we thought the best leisure activity for the boarders would be a stroll along the corridor while enjoying the beautiful sunset. The training activities including self-care and cleaning skills resumed as usual. Some students spent their free time doing arts and crafts and preparing a Father’s Day gift. Everyone has been enjoying the last few weeks before the summer holiday.</w:t>
      </w:r>
    </w:p>
    <w:p>
      <w:pPr>
        <w:pStyle w:val="TextBodyMsoNormal"/>
        <w:bidi w:val="0"/>
        <w:spacing w:before="0" w:after="283"/>
        <w:jc w:val="both"/>
        <w:rPr>
          <w:b/>
          <w:lang w:val="en-GB"/>
        </w:rPr>
      </w:pPr>
      <w:r>
        <w:rPr>
          <w:b/>
          <w:lang w:val="en-GB"/>
        </w:rPr>
        <w:t>Ms Stella Cho, Warden</w:t>
      </w:r>
    </w:p>
    <w:p>
      <w:pPr>
        <w:pStyle w:val="TextBodyMsoNormal"/>
        <w:bidi w:val="0"/>
        <w:spacing w:before="0" w:after="283"/>
        <w:jc w:val="both"/>
        <w:rPr>
          <w:b/>
          <w:lang w:val="en-GB"/>
        </w:rPr>
      </w:pPr>
      <w:r>
        <w:rPr>
          <w:b/>
          <w:lang w:val="en-GB"/>
        </w:rPr>
        <w:t>Ebenezer School Boarding Section</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rFonts w:eastAsia="新細明體;serif"/>
          <w:b/>
        </w:rPr>
      </w:pPr>
      <w:r>
        <w:rPr>
          <w:rFonts w:eastAsia="新細明體;serif"/>
          <w:b/>
        </w:rPr>
        <w:t>視障家庭緊急支援計劃</w:t>
      </w:r>
    </w:p>
    <w:p>
      <w:pPr>
        <w:pStyle w:val="TextBodyMsoNormal"/>
        <w:bidi w:val="0"/>
        <w:spacing w:before="0" w:after="283"/>
        <w:jc w:val="both"/>
        <w:rPr/>
      </w:pPr>
      <w:r>
        <w:rPr>
          <w:rFonts w:eastAsia="新細明體;serif"/>
          <w:b/>
        </w:rPr>
        <w:t>「有作為計劃」項目主任</w:t>
      </w:r>
      <w:r>
        <w:rPr>
          <w:b/>
        </w:rPr>
        <w:t xml:space="preserve">  </w:t>
      </w:r>
      <w:r>
        <w:rPr>
          <w:rFonts w:eastAsia="新細明體;serif"/>
          <w:b/>
        </w:rPr>
        <w:t>王珠燕姑娘</w:t>
      </w:r>
    </w:p>
    <w:p>
      <w:pPr>
        <w:pStyle w:val="TextBodyMsoNormal"/>
        <w:bidi w:val="0"/>
        <w:spacing w:before="0" w:after="283"/>
        <w:jc w:val="both"/>
        <w:rPr/>
      </w:pPr>
      <w:r>
        <w:rPr/>
        <w:t>  </w:t>
      </w:r>
      <w:r>
        <w:rPr>
          <w:rFonts w:eastAsia="新細明體;serif"/>
        </w:rPr>
        <w:t>新型冠狀病毒疫情來勢洶洶，許多防疫物資短缺，對市民的生活造成影響。有幸我們得到香港賽馬會慈善信託基金捐助，設立「視障家庭緊急支援計劃」，自設生產線製作防疫包，為心光機構各部門的服務使用者免費提供抗疫的應急物資。</w:t>
      </w:r>
    </w:p>
    <w:p>
      <w:pPr>
        <w:pStyle w:val="TextBodyMsoNormal"/>
        <w:bidi w:val="0"/>
        <w:spacing w:before="0" w:after="283"/>
        <w:jc w:val="both"/>
        <w:rPr/>
      </w:pPr>
      <w:r>
        <w:rPr/>
        <w:t xml:space="preserve">  </w:t>
      </w:r>
      <w:r>
        <w:rPr>
          <w:rFonts w:eastAsia="新細明體;serif"/>
        </w:rPr>
        <w:t>本計劃招募了一班熱心的校友，以義工身份建立了包裝及運送防疫包團隊。包裝製作團隊負責將外科口罩、搓手液、菌立消等防疫物資分配及包裝成防疫包，之後由運送團隊負責將防疫包送到服務使用者手上，及時解決服務使用者的防疫需要，令他們安心。</w:t>
      </w:r>
    </w:p>
    <w:p>
      <w:pPr>
        <w:pStyle w:val="TextBodyMsoNormal"/>
        <w:bidi w:val="0"/>
        <w:spacing w:before="0" w:after="283"/>
        <w:jc w:val="both"/>
        <w:rPr/>
      </w:pPr>
      <w:r>
        <w:rPr/>
        <w:t xml:space="preserve">  </w:t>
      </w:r>
      <w:r>
        <w:rPr>
          <w:rFonts w:eastAsia="新細明體;serif"/>
        </w:rPr>
        <w:t>校友們得知招募義工的消息後，十分踴躍報名。雖然他們在包裝及運送過程中遇到不少挑戰，但憑著大家充分合作及努力堅持，發揮守望相助的精神，終能將所有防疫物資送到各服務使用者手上，受惠地區覆蓋全港九龍新界各區，讓許多受眾得到適切的支援。</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Visually Impaired Family Emergency Support Programme</w:t>
      </w:r>
    </w:p>
    <w:p>
      <w:pPr>
        <w:pStyle w:val="TextBodyMsoNormal"/>
        <w:bidi w:val="0"/>
        <w:spacing w:before="0" w:after="283"/>
        <w:ind w:start="0" w:end="0" w:firstLine="240"/>
        <w:jc w:val="both"/>
        <w:rPr>
          <w:lang w:val="en-GB"/>
        </w:rPr>
      </w:pPr>
      <w:r>
        <w:rPr>
          <w:lang w:val="en-GB"/>
        </w:rPr>
        <w:t xml:space="preserve">We are thankful for the generous donation from The Hong Kong Jockey Club Charities Trust in support of the Visually Impaired Family Emergency Support Program, aiming to help students and their families cope with the shortage of preventive medical supplies in face of COVID-19.  </w:t>
      </w:r>
    </w:p>
    <w:p>
      <w:pPr>
        <w:pStyle w:val="TextBodyMsoNormal"/>
        <w:bidi w:val="0"/>
        <w:spacing w:before="0" w:after="283"/>
        <w:ind w:start="0" w:end="0" w:firstLine="240"/>
        <w:jc w:val="both"/>
        <w:rPr/>
      </w:pPr>
      <w:r>
        <w:rPr/>
        <w:t xml:space="preserve">  </w:t>
      </w:r>
      <w:r>
        <w:rPr>
          <w:lang w:val="en-GB"/>
        </w:rPr>
        <w:t xml:space="preserve">With the help of our alumni and volunteers, we prepared Care Packs containing essentials such as surgical masks, hand sanitizers, hygiene supplies and household cleaning products. We delivered the Care Packs to our service users as quickly as we could and they all received them with a lot of gratitude.  </w:t>
      </w:r>
    </w:p>
    <w:p>
      <w:pPr>
        <w:pStyle w:val="TextBodyMsoNormal"/>
        <w:bidi w:val="0"/>
        <w:spacing w:before="0" w:after="283"/>
        <w:ind w:start="0" w:end="0" w:firstLine="240"/>
        <w:jc w:val="both"/>
        <w:rPr>
          <w:b/>
          <w:lang w:val="en-GB"/>
        </w:rPr>
      </w:pPr>
      <w:r>
        <w:rPr>
          <w:b/>
          <w:lang w:val="en-GB"/>
        </w:rPr>
        <w:t>Ms Jessica Wong , Project Officer</w:t>
      </w:r>
    </w:p>
    <w:p>
      <w:pPr>
        <w:pStyle w:val="TextBodyMsoNormal"/>
        <w:bidi w:val="0"/>
        <w:spacing w:before="0" w:after="283"/>
        <w:ind w:start="0" w:end="0" w:firstLine="240"/>
        <w:jc w:val="both"/>
        <w:rPr>
          <w:b/>
          <w:lang w:val="en-GB"/>
        </w:rPr>
      </w:pPr>
      <w:r>
        <w:rPr>
          <w:b/>
          <w:lang w:val="en-GB"/>
        </w:rPr>
        <w:t>Project WORKS</w:t>
      </w:r>
    </w:p>
    <w:p>
      <w:pPr>
        <w:pStyle w:val="TextBodyMsoNormal"/>
        <w:bidi w:val="0"/>
        <w:spacing w:before="0" w:after="283"/>
        <w:ind w:start="0" w:end="0" w:firstLine="240"/>
        <w:jc w:val="both"/>
        <w:rPr/>
      </w:pPr>
      <w:r>
        <w:rPr/>
        <w:t> </w:t>
      </w:r>
    </w:p>
    <w:p>
      <w:pPr>
        <w:pStyle w:val="TextBodyMsoNormal"/>
        <w:bidi w:val="0"/>
        <w:spacing w:before="0" w:after="283"/>
        <w:jc w:val="both"/>
        <w:rPr/>
      </w:pPr>
      <w:r>
        <w:rPr>
          <w:rFonts w:eastAsia="新細明體;serif"/>
          <w:b/>
        </w:rPr>
        <w:t>處處是疫情</w:t>
      </w:r>
      <w:r>
        <w:rPr>
          <w:b/>
        </w:rPr>
        <w:t xml:space="preserve">  </w:t>
      </w:r>
      <w:r>
        <w:rPr>
          <w:rFonts w:eastAsia="新細明體;serif"/>
          <w:b/>
        </w:rPr>
        <w:t>處處是溫情</w:t>
      </w:r>
    </w:p>
    <w:p>
      <w:pPr>
        <w:pStyle w:val="TextBodyMsoNormal"/>
        <w:bidi w:val="0"/>
        <w:spacing w:before="0" w:after="283"/>
        <w:jc w:val="both"/>
        <w:rPr/>
      </w:pPr>
      <w:r>
        <w:rPr>
          <w:rFonts w:eastAsia="新細明體;serif"/>
          <w:b/>
        </w:rPr>
        <w:t>心光護理安老院主任</w:t>
      </w:r>
      <w:r>
        <w:rPr>
          <w:b/>
        </w:rPr>
        <w:t xml:space="preserve"> </w:t>
      </w:r>
      <w:r>
        <w:rPr>
          <w:rFonts w:eastAsia="新細明體;serif"/>
          <w:b/>
        </w:rPr>
        <w:t>楊陳彩虹</w:t>
      </w:r>
    </w:p>
    <w:p>
      <w:pPr>
        <w:pStyle w:val="TextBodyMsoNormal"/>
        <w:bidi w:val="0"/>
        <w:spacing w:before="0" w:after="283"/>
        <w:ind w:start="0" w:end="0" w:firstLine="240"/>
        <w:jc w:val="both"/>
        <w:rPr/>
      </w:pPr>
      <w:r>
        <w:rPr>
          <w:rFonts w:eastAsia="新細明體;serif"/>
        </w:rPr>
        <w:t>為預防新冠肺炎傳播，安老院自</w:t>
      </w:r>
      <w:r>
        <w:rPr>
          <w:lang w:val="en-GB"/>
        </w:rPr>
        <w:t>2020</w:t>
      </w:r>
      <w:r>
        <w:rPr>
          <w:rFonts w:eastAsia="新細明體;serif"/>
        </w:rPr>
        <w:t>年</w:t>
      </w:r>
      <w:r>
        <w:rPr>
          <w:lang w:val="en-GB"/>
        </w:rPr>
        <w:t>2</w:t>
      </w:r>
      <w:r>
        <w:rPr>
          <w:rFonts w:eastAsia="新細明體;serif"/>
        </w:rPr>
        <w:t>月</w:t>
      </w:r>
      <w:r>
        <w:rPr>
          <w:lang w:val="en-GB"/>
        </w:rPr>
        <w:t>1</w:t>
      </w:r>
      <w:r>
        <w:rPr>
          <w:rFonts w:eastAsia="新細明體;serif"/>
        </w:rPr>
        <w:t>日起謝絕外界探訪。為了讓院友能與家人保持聯繫，安老院特別安排手機視像通話服務，讓院友及家人可透過手機視訊見面問安，令院友們也喜上眉梢！</w:t>
      </w:r>
      <w:r>
        <w:rPr/>
        <w:t xml:space="preserve"> </w:t>
      </w:r>
      <w:r>
        <w:rPr>
          <w:rFonts w:eastAsia="新細明體;serif"/>
        </w:rPr>
        <w:t>另外，安老院亦鼓勵院友家人將物資放入物資收集箱，再由職員轉遞予院友們。從</w:t>
      </w:r>
      <w:r>
        <w:rPr>
          <w:lang w:val="en-GB"/>
        </w:rPr>
        <w:t>6</w:t>
      </w:r>
      <w:r>
        <w:rPr>
          <w:rFonts w:eastAsia="新細明體;serif"/>
        </w:rPr>
        <w:t>月至</w:t>
      </w:r>
      <w:r>
        <w:rPr>
          <w:lang w:val="en-GB"/>
        </w:rPr>
        <w:t>7</w:t>
      </w:r>
      <w:r>
        <w:rPr>
          <w:rFonts w:eastAsia="新細明體;serif"/>
        </w:rPr>
        <w:t>月初疫情逐漸緩和期間，院舍開放電話預約探訪服務，每次探訪時間不多於</w:t>
      </w:r>
      <w:r>
        <w:rPr>
          <w:lang w:val="en-GB"/>
        </w:rPr>
        <w:t>30</w:t>
      </w:r>
      <w:r>
        <w:rPr>
          <w:rFonts w:eastAsia="新細明體;serif"/>
        </w:rPr>
        <w:t>分鐘。家人們反應熱烈，縱然職員工作量會有所增加，但每當看見院友綻放笑容，便知道所付出的努力非常值得。抗疫期間，院舍亦收到不少團體及義工送贈的抗疫用品，滿載愛心和關懷，讓人倍感溫暖，院舍在此致以衷心感謝。</w:t>
      </w:r>
    </w:p>
    <w:p>
      <w:pPr>
        <w:pStyle w:val="TextBodyMsoNormal"/>
        <w:bidi w:val="0"/>
        <w:spacing w:before="0" w:after="283"/>
        <w:ind w:start="0" w:end="0" w:firstLine="240"/>
        <w:jc w:val="both"/>
        <w:rPr>
          <w:b/>
          <w:lang w:val="en-GB"/>
        </w:rPr>
      </w:pPr>
      <w:r>
        <w:rPr>
          <w:b/>
          <w:lang w:val="en-GB"/>
        </w:rPr>
        <w:t>Love is Everywhere</w:t>
      </w:r>
    </w:p>
    <w:p>
      <w:pPr>
        <w:pStyle w:val="TextBodyMsoNormalIndent"/>
        <w:bidi w:val="0"/>
        <w:spacing w:before="0" w:after="283"/>
        <w:ind w:start="0" w:end="0" w:firstLine="240"/>
        <w:jc w:val="both"/>
        <w:rPr>
          <w:lang w:val="en-US"/>
        </w:rPr>
      </w:pPr>
      <w:r>
        <w:rPr>
          <w:lang w:val="en-US"/>
        </w:rPr>
        <w:t>Due to COVID-19, we had to temporarily restrict visitors from 1 February 2020.  Our residents would ‘meet’ their family through video-call.  To minimise contact, visitors were asked to put the residents’ goods inside the Collection Box at the main entrance for our staff to deliver them to the residents.  When coronavirus cases gradually dropped in June till early July, families could visit the residents once a week by telephone booking.  Both the residents and the families were delighted by the arrangement.  We will continue to maintain cleanliness in the environment and personal hygiene.  We would also like to express our gratitude to the donors and volunteers for their donations and concerns to our Home.</w:t>
      </w:r>
    </w:p>
    <w:p>
      <w:pPr>
        <w:pStyle w:val="TextBodyMsoNormalIndent"/>
        <w:bidi w:val="0"/>
        <w:spacing w:before="0" w:after="283"/>
        <w:ind w:start="0" w:end="0" w:firstLine="240"/>
        <w:jc w:val="both"/>
        <w:rPr>
          <w:b/>
          <w:lang w:val="en-US"/>
        </w:rPr>
      </w:pPr>
      <w:r>
        <w:rPr>
          <w:b/>
          <w:lang w:val="en-US"/>
        </w:rPr>
        <w:t>Mrs Rainbow Yeung, Superintendent</w:t>
      </w:r>
    </w:p>
    <w:p>
      <w:pPr>
        <w:pStyle w:val="TextBodyMsoNormalIndent"/>
        <w:bidi w:val="0"/>
        <w:spacing w:before="0" w:after="283"/>
        <w:ind w:start="0" w:end="0" w:firstLine="240"/>
        <w:jc w:val="both"/>
        <w:rPr>
          <w:b/>
          <w:lang w:val="en-US"/>
        </w:rPr>
      </w:pPr>
      <w:r>
        <w:rPr>
          <w:b/>
          <w:lang w:val="en-US"/>
        </w:rPr>
        <w:t>Ebenezer Care &amp; Attention Home</w:t>
      </w:r>
    </w:p>
    <w:p>
      <w:pPr>
        <w:pStyle w:val="TextBodyMsoNormalIndent"/>
        <w:bidi w:val="0"/>
        <w:spacing w:before="0" w:after="283"/>
        <w:ind w:start="0" w:end="0" w:hanging="0"/>
        <w:jc w:val="start"/>
        <w:rPr/>
      </w:pPr>
      <w:r>
        <w:rPr/>
        <w:t> </w:t>
      </w:r>
    </w:p>
    <w:p>
      <w:pPr>
        <w:pStyle w:val="TextBodyMsoNormalIndent"/>
        <w:bidi w:val="0"/>
        <w:spacing w:before="0" w:after="283"/>
        <w:ind w:start="0" w:end="0" w:hanging="0"/>
        <w:jc w:val="center"/>
        <w:rPr/>
      </w:pPr>
      <w:r>
        <w:rPr/>
        <w:t> </w:t>
      </w:r>
    </w:p>
    <w:p>
      <w:pPr>
        <w:pStyle w:val="TextBodyMsoNormalIndent"/>
        <w:bidi w:val="0"/>
        <w:spacing w:before="0" w:after="283"/>
        <w:ind w:start="0" w:end="0" w:hanging="0"/>
        <w:jc w:val="center"/>
        <w:rPr/>
      </w:pPr>
      <w:r>
        <w:rPr/>
        <w:t> </w:t>
      </w:r>
    </w:p>
    <w:p>
      <w:pPr>
        <w:pStyle w:val="TextBodyMsoNormalIndent"/>
        <w:bidi w:val="0"/>
        <w:spacing w:before="0" w:after="283"/>
        <w:ind w:start="0" w:end="0" w:hanging="0"/>
        <w:jc w:val="center"/>
        <w:rPr/>
      </w:pPr>
      <w:r>
        <w:rPr>
          <w:rFonts w:ascii="Lucida Handwriting" w:hAnsi="Lucida Handwriting"/>
          <w:b/>
          <w:sz w:val="28"/>
          <w:lang w:val="en-US"/>
        </w:rPr>
        <w:t xml:space="preserve">LONG SERVICE STAFF AWARD 2020 </w:t>
      </w:r>
      <w:r>
        <w:rPr>
          <w:b/>
          <w:sz w:val="28"/>
          <w:u w:val="single"/>
        </w:rPr>
        <w:t>長期服務獎職員名單</w:t>
      </w:r>
    </w:p>
    <w:p>
      <w:pPr>
        <w:pStyle w:val="TextBodyMsoNormalIndent"/>
        <w:bidi w:val="0"/>
        <w:spacing w:before="0" w:after="283"/>
        <w:ind w:start="0" w:end="0" w:hanging="0"/>
        <w:jc w:val="center"/>
        <w:rPr>
          <w:strike w:val="false"/>
          <w:dstrike w:val="false"/>
          <w:u w:val="none"/>
          <w:effect w:val="none"/>
        </w:rPr>
      </w:pPr>
      <w:r>
        <w:rPr>
          <w:strike w:val="false"/>
          <w:dstrike w:val="false"/>
          <w:u w:val="none"/>
          <w:effect w:val="none"/>
        </w:rPr>
        <w:t> </w:t>
      </w:r>
    </w:p>
    <w:tbl>
      <w:tblPr>
        <w:tblW w:w="3832" w:type="dxa"/>
        <w:jc w:val="start"/>
        <w:tblInd w:w="-10" w:type="dxa"/>
        <w:tblLayout w:type="fixed"/>
        <w:tblCellMar>
          <w:top w:w="28" w:type="dxa"/>
          <w:start w:w="108" w:type="dxa"/>
          <w:bottom w:w="28" w:type="dxa"/>
          <w:end w:w="108" w:type="dxa"/>
        </w:tblCellMar>
      </w:tblPr>
      <w:tblGrid>
        <w:gridCol w:w="751"/>
        <w:gridCol w:w="932"/>
        <w:gridCol w:w="557"/>
        <w:gridCol w:w="1592"/>
      </w:tblGrid>
      <w:tr>
        <w:trPr/>
        <w:tc>
          <w:tcPr>
            <w:tcW w:w="751" w:type="dxa"/>
            <w:tcBorders>
              <w:top w:val="single" w:sz="8" w:space="0" w:color="000000"/>
              <w:start w:val="single" w:sz="8" w:space="0" w:color="000000"/>
              <w:bottom w:val="single" w:sz="8" w:space="0" w:color="000000"/>
              <w:end w:val="single" w:sz="8" w:space="0" w:color="000000"/>
            </w:tcBorders>
          </w:tcPr>
          <w:p>
            <w:pPr>
              <w:pStyle w:val="TextBodyMsoNormal"/>
              <w:bidi w:val="0"/>
              <w:spacing w:before="0" w:after="283"/>
              <w:jc w:val="start"/>
              <w:rPr/>
            </w:pPr>
            <w:r>
              <w:rPr/>
              <w:t> </w:t>
            </w:r>
          </w:p>
        </w:tc>
        <w:tc>
          <w:tcPr>
            <w:tcW w:w="932" w:type="dxa"/>
            <w:tcBorders>
              <w:top w:val="single" w:sz="8" w:space="0" w:color="000000"/>
              <w:bottom w:val="single" w:sz="8" w:space="0" w:color="000000"/>
              <w:end w:val="single" w:sz="8" w:space="0" w:color="000000"/>
            </w:tcBorders>
            <w:tcMar>
              <w:start w:w="0" w:type="dxa"/>
            </w:tcMar>
          </w:tcPr>
          <w:p>
            <w:pPr>
              <w:pStyle w:val="TextBodyMsoNormal"/>
              <w:bidi w:val="0"/>
              <w:spacing w:before="0" w:after="283"/>
              <w:jc w:val="start"/>
              <w:rPr>
                <w:rFonts w:ascii="Calibri;sans-serif" w:hAnsi="Calibri;sans-serif"/>
                <w:lang w:val="en-GB"/>
              </w:rPr>
            </w:pPr>
            <w:r>
              <w:rPr>
                <w:rFonts w:ascii="Calibri;sans-serif" w:hAnsi="Calibri;sans-serif"/>
                <w:lang w:val="en-GB"/>
              </w:rPr>
              <w:t>SECTION</w:t>
            </w:r>
          </w:p>
        </w:tc>
        <w:tc>
          <w:tcPr>
            <w:tcW w:w="557" w:type="dxa"/>
            <w:tcBorders>
              <w:top w:val="single" w:sz="8" w:space="0" w:color="000000"/>
              <w:bottom w:val="single" w:sz="8" w:space="0" w:color="000000"/>
              <w:end w:val="single" w:sz="8" w:space="0" w:color="000000"/>
            </w:tcBorders>
            <w:tcMar>
              <w:start w:w="0" w:type="dxa"/>
            </w:tcMar>
          </w:tcPr>
          <w:p>
            <w:pPr>
              <w:pStyle w:val="TextBodyMsoNormal"/>
              <w:bidi w:val="0"/>
              <w:spacing w:before="0" w:after="283"/>
              <w:jc w:val="start"/>
              <w:rPr/>
            </w:pPr>
            <w:r>
              <w:rPr/>
              <w:t> </w:t>
            </w:r>
          </w:p>
        </w:tc>
        <w:tc>
          <w:tcPr>
            <w:tcW w:w="1592" w:type="dxa"/>
            <w:tcBorders>
              <w:top w:val="single" w:sz="8" w:space="0" w:color="000000"/>
              <w:bottom w:val="single" w:sz="8" w:space="0" w:color="000000"/>
              <w:end w:val="single" w:sz="8" w:space="0" w:color="000000"/>
            </w:tcBorders>
            <w:tcMar>
              <w:start w:w="0" w:type="dxa"/>
            </w:tcMar>
          </w:tcPr>
          <w:p>
            <w:pPr>
              <w:pStyle w:val="TextBodyMsoNormal"/>
              <w:bidi w:val="0"/>
              <w:spacing w:before="0" w:after="283"/>
              <w:jc w:val="start"/>
              <w:rPr>
                <w:lang w:val="en-GB"/>
              </w:rPr>
            </w:pPr>
            <w:r>
              <w:rPr>
                <w:lang w:val="en-GB"/>
              </w:rPr>
              <w:t>NAME</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lang w:val="en-GB"/>
              </w:rPr>
            </w:pPr>
            <w:r>
              <w:rPr>
                <w:lang w:val="en-GB"/>
              </w:rPr>
              <w:t>30 years</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Calibri;sans-serif" w:hAnsi="Calibri;sans-serif"/>
                <w:lang w:val="en-GB"/>
              </w:rPr>
            </w:pPr>
            <w:r>
              <w:rPr>
                <w:rFonts w:ascii="Calibri;sans-serif" w:hAnsi="Calibri;sans-serif"/>
                <w:lang w:val="en-GB"/>
              </w:rPr>
              <w:t>Admin</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劉玉霞</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LAU YUK HA</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lang w:val="en-GB"/>
              </w:rPr>
            </w:pPr>
            <w:r>
              <w:rPr>
                <w:lang w:val="en-GB"/>
              </w:rPr>
              <w:t>25 years</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Calibri;sans-serif" w:hAnsi="Calibri;sans-serif"/>
                <w:lang w:val="en-GB"/>
              </w:rPr>
            </w:pPr>
            <w:r>
              <w:rPr>
                <w:rFonts w:ascii="Calibri;sans-serif" w:hAnsi="Calibri;sans-serif"/>
                <w:lang w:val="en-GB"/>
              </w:rPr>
              <w:t>C&amp;A</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陳彩虹</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CHAN CHOI HUNG</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Calibri;sans-serif" w:hAnsi="Calibri;sans-serif"/>
                <w:lang w:val="en-GB"/>
              </w:rPr>
            </w:pPr>
            <w:r>
              <w:rPr>
                <w:rFonts w:ascii="Calibri;sans-serif" w:hAnsi="Calibri;sans-serif"/>
                <w:lang w:val="en-GB"/>
              </w:rPr>
              <w:t>ES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傅芷薇</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WOO CHI MAI</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Calibri;sans-serif" w:hAnsi="Calibri;sans-serif"/>
                <w:lang w:val="en-GB"/>
              </w:rPr>
            </w:pPr>
            <w:r>
              <w:rPr>
                <w:rFonts w:ascii="Calibri;sans-serif" w:hAnsi="Calibri;sans-serif"/>
                <w:lang w:val="en-GB"/>
              </w:rPr>
              <w:t>ES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何慧珠</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HO WAI CHU, HAZEL</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Calibri;sans-serif" w:hAnsi="Calibri;sans-serif"/>
                <w:lang w:val="en-GB"/>
              </w:rPr>
            </w:pPr>
            <w:r>
              <w:rPr>
                <w:rFonts w:ascii="Calibri;sans-serif" w:hAnsi="Calibri;sans-serif"/>
                <w:lang w:val="en-GB"/>
              </w:rPr>
              <w:t>Admin</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吳士學</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ENG SEE HOCK</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rFonts w:ascii="Calibri;sans-serif" w:hAnsi="Calibri;sans-serif"/>
                <w:lang w:val="en-GB"/>
              </w:rPr>
            </w:pPr>
            <w:r>
              <w:rPr>
                <w:rFonts w:ascii="Calibri;sans-serif" w:hAnsi="Calibri;sans-serif"/>
                <w:lang w:val="en-GB"/>
              </w:rPr>
              <w:t>20 years</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Calibri;sans-serif" w:hAnsi="Calibri;sans-serif"/>
                <w:lang w:val="en-GB"/>
              </w:rPr>
            </w:pPr>
            <w:r>
              <w:rPr>
                <w:rFonts w:ascii="Calibri;sans-serif" w:hAnsi="Calibri;sans-serif"/>
                <w:lang w:val="en-GB"/>
              </w:rPr>
              <w:t>C&amp;A</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eastAsia="新細明體;serif"/>
              </w:rPr>
            </w:pPr>
            <w:r>
              <w:rPr>
                <w:rFonts w:eastAsia="新細明體;serif"/>
              </w:rPr>
              <w:t>何卓山</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HO CHEUNG SHAN</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ENHS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周佩詩</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CHOW PUI SZE</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謝寶蓮</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CHIA BO LIN</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陳偉迪</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CHAN WAI DICK</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ESB</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陳連肖</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CHAN LIN CHIU</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15 years</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ENHS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梁永寧</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LEUNG WING LING</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shd w:fill="FF00FF" w:val="clear"/>
              </w:rPr>
            </w:pPr>
            <w:r>
              <w:rPr>
                <w:shd w:fill="FF00FF" w:val="clea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shd w:fill="FF00FF" w:val="clear"/>
              </w:rPr>
            </w:pPr>
            <w:r>
              <w:rPr>
                <w:shd w:fill="FF00FF" w:val="clear"/>
              </w:rPr>
              <w:t> </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 </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shd w:fill="FF00FF" w:val="clear"/>
              </w:rPr>
            </w:pPr>
            <w:r>
              <w:rPr>
                <w:shd w:fill="FF00FF" w:val="clear"/>
              </w:rPr>
              <w:t> </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rFonts w:ascii="Calibri;sans-serif" w:hAnsi="Calibri;sans-serif"/>
                <w:lang w:val="en-GB"/>
              </w:rPr>
            </w:pPr>
            <w:r>
              <w:rPr>
                <w:rFonts w:ascii="Calibri;sans-serif" w:hAnsi="Calibri;sans-serif"/>
                <w:lang w:val="en-GB"/>
              </w:rPr>
              <w:t>10 years</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ESB</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溫麗芳</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WAN LAI FONG JACQUELINE</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ENHS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李頌慈</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LI CHUNG CHI</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ENHS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陳敏英</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CHAN MAN YING, KILLIAN</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ENHS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陳聖杰</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CHAN SING KIT</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ENHS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韓碟寶</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HON TIP PO</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蕭少航</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SIU SIU HONG</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王曉蕙</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WONG HUE WAI, JANICE</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林秀珠</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LAM SAU CHU</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ES</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譚佩霞</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TAM PUI HAR</w:t>
            </w:r>
          </w:p>
        </w:tc>
      </w:tr>
      <w:tr>
        <w:trPr/>
        <w:tc>
          <w:tcPr>
            <w:tcW w:w="751"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pPr>
            <w:r>
              <w:rPr/>
              <w:t> </w:t>
            </w:r>
          </w:p>
        </w:tc>
        <w:tc>
          <w:tcPr>
            <w:tcW w:w="932" w:type="dxa"/>
            <w:tcBorders>
              <w:bottom w:val="single" w:sz="8" w:space="0" w:color="000000"/>
              <w:end w:val="single" w:sz="8" w:space="0" w:color="000000"/>
            </w:tcBorders>
            <w:tcMar>
              <w:top w:w="0" w:type="dxa"/>
              <w:start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C&amp;A</w:t>
            </w:r>
          </w:p>
        </w:tc>
        <w:tc>
          <w:tcPr>
            <w:tcW w:w="557"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鄺桂熔</w:t>
            </w:r>
          </w:p>
        </w:tc>
        <w:tc>
          <w:tcPr>
            <w:tcW w:w="1592"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KUANG GUIRONG</w:t>
            </w:r>
          </w:p>
        </w:tc>
      </w:tr>
    </w:tbl>
    <w:p>
      <w:pPr>
        <w:pStyle w:val="TextBodyMsoNormal"/>
        <w:bidi w:val="0"/>
        <w:spacing w:before="0" w:after="283"/>
        <w:ind w:start="0" w:end="0" w:firstLine="701"/>
        <w:jc w:val="start"/>
        <w:rPr/>
      </w:pPr>
      <w:r>
        <w:rPr>
          <w:rFonts w:ascii="Lucida Handwriting" w:hAnsi="Lucida Handwriting"/>
          <w:b/>
          <w:sz w:val="28"/>
          <w:lang w:val="en-GB"/>
        </w:rPr>
        <w:t xml:space="preserve">STAFF RETIREMENT LIST 2019-2020 </w:t>
      </w:r>
      <w:r>
        <w:rPr>
          <w:b/>
          <w:sz w:val="28"/>
          <w:u w:val="single"/>
        </w:rPr>
        <w:t>退休員工名單</w:t>
      </w:r>
    </w:p>
    <w:tbl>
      <w:tblPr>
        <w:tblW w:w="3832" w:type="dxa"/>
        <w:jc w:val="start"/>
        <w:tblInd w:w="-10" w:type="dxa"/>
        <w:tblLayout w:type="fixed"/>
        <w:tblCellMar>
          <w:top w:w="28" w:type="dxa"/>
          <w:start w:w="108" w:type="dxa"/>
          <w:bottom w:w="28" w:type="dxa"/>
          <w:end w:w="108" w:type="dxa"/>
        </w:tblCellMar>
      </w:tblPr>
      <w:tblGrid>
        <w:gridCol w:w="884"/>
        <w:gridCol w:w="734"/>
        <w:gridCol w:w="2214"/>
      </w:tblGrid>
      <w:tr>
        <w:trPr/>
        <w:tc>
          <w:tcPr>
            <w:tcW w:w="884" w:type="dxa"/>
            <w:tcBorders>
              <w:top w:val="single" w:sz="8" w:space="0" w:color="000000"/>
              <w:start w:val="single" w:sz="8" w:space="0" w:color="000000"/>
              <w:bottom w:val="single" w:sz="8" w:space="0" w:color="000000"/>
              <w:end w:val="single" w:sz="8" w:space="0" w:color="000000"/>
            </w:tcBorders>
          </w:tcPr>
          <w:p>
            <w:pPr>
              <w:pStyle w:val="TextBodyMsoNormal"/>
              <w:bidi w:val="0"/>
              <w:spacing w:before="0" w:after="283"/>
              <w:jc w:val="start"/>
              <w:rPr>
                <w:rFonts w:ascii="新細明體;serif" w:hAnsi="新細明體;serif"/>
                <w:lang w:val="en-GB"/>
              </w:rPr>
            </w:pPr>
            <w:r>
              <w:rPr>
                <w:rFonts w:ascii="新細明體;serif" w:hAnsi="新細明體;serif"/>
                <w:lang w:val="en-GB"/>
              </w:rPr>
              <w:t>ENHS</w:t>
            </w:r>
          </w:p>
        </w:tc>
        <w:tc>
          <w:tcPr>
            <w:tcW w:w="734" w:type="dxa"/>
            <w:tcBorders>
              <w:top w:val="single" w:sz="8" w:space="0" w:color="000000"/>
              <w:bottom w:val="single" w:sz="8" w:space="0" w:color="000000"/>
              <w:end w:val="single" w:sz="8" w:space="0" w:color="000000"/>
            </w:tcBorders>
            <w:tcMar>
              <w:start w:w="0" w:type="dxa"/>
            </w:tcMar>
          </w:tcPr>
          <w:p>
            <w:pPr>
              <w:pStyle w:val="TextBodyMsoNormal"/>
              <w:bidi w:val="0"/>
              <w:spacing w:before="0" w:after="283"/>
              <w:jc w:val="start"/>
              <w:rPr/>
            </w:pPr>
            <w:r>
              <w:rPr/>
              <w:t>鄭美好</w:t>
            </w:r>
          </w:p>
        </w:tc>
        <w:tc>
          <w:tcPr>
            <w:tcW w:w="2214" w:type="dxa"/>
            <w:tcBorders>
              <w:top w:val="single" w:sz="8" w:space="0" w:color="000000"/>
              <w:bottom w:val="single" w:sz="8" w:space="0" w:color="000000"/>
              <w:end w:val="single" w:sz="8" w:space="0" w:color="000000"/>
            </w:tcBorders>
            <w:tcMar>
              <w:start w:w="0" w:type="dxa"/>
            </w:tcMar>
          </w:tcPr>
          <w:p>
            <w:pPr>
              <w:pStyle w:val="TextBodyMsoNormal"/>
              <w:bidi w:val="0"/>
              <w:spacing w:before="0" w:after="283"/>
              <w:jc w:val="start"/>
              <w:rPr>
                <w:lang w:val="en-GB"/>
              </w:rPr>
            </w:pPr>
            <w:r>
              <w:rPr>
                <w:lang w:val="en-GB"/>
              </w:rPr>
              <w:t>CHENG MEI HOO</w:t>
            </w:r>
          </w:p>
        </w:tc>
      </w:tr>
      <w:tr>
        <w:trPr/>
        <w:tc>
          <w:tcPr>
            <w:tcW w:w="884"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ENHS</w:t>
            </w:r>
          </w:p>
        </w:tc>
        <w:tc>
          <w:tcPr>
            <w:tcW w:w="734"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鍾雅齡</w:t>
            </w:r>
          </w:p>
        </w:tc>
        <w:tc>
          <w:tcPr>
            <w:tcW w:w="2214"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CHUNG AH LING</w:t>
            </w:r>
          </w:p>
        </w:tc>
      </w:tr>
      <w:tr>
        <w:trPr/>
        <w:tc>
          <w:tcPr>
            <w:tcW w:w="884"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ENHS</w:t>
            </w:r>
          </w:p>
        </w:tc>
        <w:tc>
          <w:tcPr>
            <w:tcW w:w="734"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袁銘貞</w:t>
            </w:r>
          </w:p>
        </w:tc>
        <w:tc>
          <w:tcPr>
            <w:tcW w:w="2214"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YUEN MING CHING</w:t>
            </w:r>
          </w:p>
        </w:tc>
      </w:tr>
      <w:tr>
        <w:trPr/>
        <w:tc>
          <w:tcPr>
            <w:tcW w:w="884" w:type="dxa"/>
            <w:tcBorders>
              <w:start w:val="single" w:sz="8" w:space="0" w:color="000000"/>
              <w:bottom w:val="single" w:sz="8" w:space="0" w:color="000000"/>
              <w:end w:val="single" w:sz="8" w:space="0" w:color="000000"/>
            </w:tcBorders>
            <w:tcMar>
              <w:top w:w="0" w:type="dxa"/>
            </w:tcMar>
          </w:tcPr>
          <w:p>
            <w:pPr>
              <w:pStyle w:val="TextBodyMsoNormal"/>
              <w:bidi w:val="0"/>
              <w:spacing w:before="0" w:after="283"/>
              <w:jc w:val="start"/>
              <w:rPr>
                <w:rFonts w:ascii="新細明體;serif" w:hAnsi="新細明體;serif"/>
                <w:lang w:val="en-GB"/>
              </w:rPr>
            </w:pPr>
            <w:r>
              <w:rPr>
                <w:rFonts w:ascii="新細明體;serif" w:hAnsi="新細明體;serif"/>
                <w:lang w:val="en-GB"/>
              </w:rPr>
              <w:t>ES</w:t>
            </w:r>
          </w:p>
        </w:tc>
        <w:tc>
          <w:tcPr>
            <w:tcW w:w="734" w:type="dxa"/>
            <w:tcBorders>
              <w:bottom w:val="single" w:sz="8" w:space="0" w:color="000000"/>
              <w:end w:val="single" w:sz="8" w:space="0" w:color="000000"/>
            </w:tcBorders>
            <w:tcMar>
              <w:top w:w="0" w:type="dxa"/>
              <w:start w:w="0" w:type="dxa"/>
            </w:tcMar>
          </w:tcPr>
          <w:p>
            <w:pPr>
              <w:pStyle w:val="TextBodyMsoNormal"/>
              <w:bidi w:val="0"/>
              <w:spacing w:before="0" w:after="283"/>
              <w:jc w:val="start"/>
              <w:rPr/>
            </w:pPr>
            <w:r>
              <w:rPr/>
              <w:t>梁雪蕙</w:t>
            </w:r>
          </w:p>
        </w:tc>
        <w:tc>
          <w:tcPr>
            <w:tcW w:w="2214" w:type="dxa"/>
            <w:tcBorders>
              <w:bottom w:val="single" w:sz="8" w:space="0" w:color="000000"/>
              <w:end w:val="single" w:sz="8" w:space="0" w:color="000000"/>
            </w:tcBorders>
            <w:tcMar>
              <w:top w:w="0" w:type="dxa"/>
              <w:start w:w="0" w:type="dxa"/>
            </w:tcMar>
          </w:tcPr>
          <w:p>
            <w:pPr>
              <w:pStyle w:val="TextBodyMsoNormal"/>
              <w:bidi w:val="0"/>
              <w:spacing w:before="0" w:after="283"/>
              <w:jc w:val="start"/>
              <w:rPr>
                <w:lang w:val="en-GB"/>
              </w:rPr>
            </w:pPr>
            <w:r>
              <w:rPr>
                <w:lang w:val="en-GB"/>
              </w:rPr>
              <w:t>LEUNG SUET WAI</w:t>
            </w:r>
          </w:p>
        </w:tc>
      </w:tr>
    </w:tbl>
    <w:p>
      <w:pPr>
        <w:pStyle w:val="TextBodyMsoNormal"/>
        <w:bidi w:val="0"/>
        <w:spacing w:before="0" w:after="283"/>
        <w:jc w:val="start"/>
        <w:rPr/>
      </w:pPr>
      <w:r>
        <w:rPr/>
        <w:t> </w:t>
      </w:r>
    </w:p>
    <w:p>
      <w:pPr>
        <w:pStyle w:val="TextBodyMsoNormal"/>
        <w:bidi w:val="0"/>
        <w:spacing w:before="0" w:after="283"/>
        <w:ind w:start="0" w:end="0" w:firstLine="240"/>
        <w:jc w:val="both"/>
        <w:rPr/>
      </w:pPr>
      <w:r>
        <w:rPr>
          <w:rFonts w:eastAsia="新細明體;serif"/>
          <w:b/>
        </w:rPr>
        <w:t>「行向新希望」計劃</w:t>
      </w:r>
      <w:r>
        <w:rPr>
          <w:b/>
        </w:rPr>
        <w:t xml:space="preserve"> </w:t>
      </w:r>
      <w:r>
        <w:rPr/>
        <w:t xml:space="preserve">— </w:t>
      </w:r>
      <w:r>
        <w:rPr>
          <w:rFonts w:eastAsia="新細明體;serif"/>
          <w:b/>
        </w:rPr>
        <w:t>希望在前方</w:t>
      </w:r>
    </w:p>
    <w:p>
      <w:pPr>
        <w:pStyle w:val="TextBodyMsoNormal"/>
        <w:bidi w:val="0"/>
        <w:spacing w:before="0" w:after="283"/>
        <w:ind w:start="0" w:end="0" w:firstLine="240"/>
        <w:jc w:val="both"/>
        <w:rPr/>
      </w:pPr>
      <w:r>
        <w:rPr>
          <w:rFonts w:eastAsia="新細明體;serif"/>
          <w:b/>
        </w:rPr>
        <w:t>校友</w:t>
      </w:r>
      <w:r>
        <w:rPr>
          <w:b/>
        </w:rPr>
        <w:t xml:space="preserve">  </w:t>
      </w:r>
      <w:r>
        <w:rPr>
          <w:rFonts w:eastAsia="新細明體;serif"/>
          <w:b/>
        </w:rPr>
        <w:t>劉傑銘</w:t>
      </w:r>
    </w:p>
    <w:p>
      <w:pPr>
        <w:pStyle w:val="TextBodyMsoNormal"/>
        <w:bidi w:val="0"/>
        <w:spacing w:before="0" w:after="283"/>
        <w:ind w:start="0" w:end="0" w:firstLine="240"/>
        <w:jc w:val="both"/>
        <w:rPr>
          <w:rFonts w:eastAsia="新細明體;serif"/>
        </w:rPr>
      </w:pPr>
      <w:r>
        <w:rPr>
          <w:rFonts w:eastAsia="新細明體;serif"/>
        </w:rPr>
        <w:t>我參與「行向新希望」計劃已一年多了，經過親身體驗，這確實是一個十分值得推廣和拓展的計劃。首先，我在計劃中學到很多實用的定向行走技巧，增加我在定向的準確度。導師會按照我的日常生活實際需要設計課程和學習路線，令學習成果事半功倍！未參與「行向新希望」計劃前，我的起居生活很不方便，不論是購物或社交活動，都要依賴親友或旁人協助領路，但大家未必能「全天候」遷就我的行程，加上他們不是定向行走專業導師，能幫助的實在有限。偶爾我也會嘗試自行摸索路線，卻經常碰壁，實感心灰意冷。事實上，我曾因未能獨立在指定時間到達面試地點而錯失很多工作機會。此計劃正正能針對我的需要，提高我的獨立生活及行走能力，大大減少對旁人的依賴。訓練後，我獨自外出的信心大增，能自行前往購物、上班、轉乘公共交通工具等，基本上生活能自主自立。因此，這個計劃的實用性很高，為視障人士帶來方便，實在值得支持！</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Walk with Hope — Walk Alone; Not Alone</w:t>
      </w:r>
    </w:p>
    <w:p>
      <w:pPr>
        <w:pStyle w:val="TextBodyMsoNormal"/>
        <w:bidi w:val="0"/>
        <w:spacing w:before="0" w:after="283"/>
        <w:ind w:start="0" w:end="0" w:firstLine="240"/>
        <w:jc w:val="both"/>
        <w:rPr>
          <w:lang w:val="en-GB"/>
        </w:rPr>
      </w:pPr>
      <w:r>
        <w:rPr>
          <w:lang w:val="en-GB"/>
        </w:rPr>
        <w:t xml:space="preserve">Having been in the "Walk with Hope" programme for more than a year, I feel that this programme deserves a lot more attention and promotion than it has received. This programme offers effective and practical training tailor made for individual users to best meet their daily needs. By the end of the programme, users should improve in navigation and independence in their everyday life. As from my experience, this programme has been life-changing. It has improved my confidence and ability in Orientation and Mobility (O&amp;M).  I can get around places much more easily. I no longer require assistance from anyone to go out nor will I bump into walls everywhere. In fact, I have missed a lot of job opportunities in the past for failing to get to certain places independently but this will no longer be a problem for me. This programme has literally helped me find my way. I am grateful for it and I recommend it to anyone who may share the same struggles I had.   </w:t>
      </w:r>
    </w:p>
    <w:p>
      <w:pPr>
        <w:pStyle w:val="TextBodyMsoNormal"/>
        <w:bidi w:val="0"/>
        <w:spacing w:before="0" w:after="283"/>
        <w:ind w:start="0" w:end="0" w:firstLine="240"/>
        <w:jc w:val="both"/>
        <w:rPr>
          <w:b/>
          <w:lang w:val="en-GB"/>
        </w:rPr>
      </w:pPr>
      <w:r>
        <w:rPr>
          <w:b/>
          <w:lang w:val="en-GB"/>
        </w:rPr>
        <w:t>Mr Lau Kit Ming</w:t>
      </w:r>
    </w:p>
    <w:p>
      <w:pPr>
        <w:pStyle w:val="TextBodyMsoNormal"/>
        <w:bidi w:val="0"/>
        <w:spacing w:before="0" w:after="283"/>
        <w:ind w:start="0" w:end="0" w:firstLine="240"/>
        <w:jc w:val="both"/>
        <w:rPr>
          <w:b/>
          <w:lang w:val="en-GB"/>
        </w:rPr>
      </w:pPr>
      <w:r>
        <w:rPr>
          <w:b/>
          <w:lang w:val="en-GB"/>
        </w:rPr>
        <w:t>Ebenezer Alumnus</w:t>
      </w:r>
    </w:p>
    <w:p>
      <w:pPr>
        <w:pStyle w:val="TextBodyMsoNormal"/>
        <w:bidi w:val="0"/>
        <w:spacing w:before="0" w:after="283"/>
        <w:ind w:start="0" w:end="0" w:firstLine="240"/>
        <w:jc w:val="both"/>
        <w:rPr/>
      </w:pPr>
      <w:r>
        <w:rPr/>
        <w:t> </w:t>
      </w:r>
    </w:p>
    <w:p>
      <w:pPr>
        <w:pStyle w:val="TextBodyMsoNormal"/>
        <w:bidi w:val="0"/>
        <w:spacing w:before="0" w:after="283"/>
        <w:jc w:val="both"/>
        <w:rPr/>
      </w:pPr>
      <w:r>
        <w:rPr/>
        <w:t> </w:t>
      </w:r>
    </w:p>
    <w:p>
      <w:pPr>
        <w:pStyle w:val="TextBodyMsoNormal"/>
        <w:bidi w:val="0"/>
        <w:spacing w:before="0" w:after="283"/>
        <w:jc w:val="both"/>
        <w:rPr>
          <w:rFonts w:eastAsia="新細明體;serif"/>
          <w:b/>
        </w:rPr>
      </w:pPr>
      <w:r>
        <w:rPr>
          <w:rFonts w:eastAsia="新細明體;serif"/>
          <w:b/>
        </w:rPr>
        <w:t>黑暗體驗室</w:t>
      </w:r>
    </w:p>
    <w:p>
      <w:pPr>
        <w:pStyle w:val="TextBodyMsoNormal"/>
        <w:bidi w:val="0"/>
        <w:spacing w:before="0" w:after="283"/>
        <w:jc w:val="both"/>
        <w:rPr/>
      </w:pPr>
      <w:r>
        <w:rPr>
          <w:rFonts w:eastAsia="新細明體;serif"/>
          <w:b/>
        </w:rPr>
        <w:t>心光學校</w:t>
      </w:r>
      <w:r>
        <w:rPr>
          <w:b/>
        </w:rPr>
        <w:t xml:space="preserve"> </w:t>
      </w:r>
      <w:r>
        <w:rPr>
          <w:rFonts w:eastAsia="新細明體;serif"/>
          <w:b/>
        </w:rPr>
        <w:t>高級定向行走導師</w:t>
      </w:r>
      <w:r>
        <w:rPr>
          <w:b/>
        </w:rPr>
        <w:t xml:space="preserve">  </w:t>
      </w:r>
      <w:r>
        <w:rPr>
          <w:rFonts w:eastAsia="新細明體;serif"/>
          <w:b/>
        </w:rPr>
        <w:t>方天大</w:t>
      </w:r>
    </w:p>
    <w:p>
      <w:pPr>
        <w:pStyle w:val="TextBodyMsoNormal"/>
        <w:bidi w:val="0"/>
        <w:spacing w:before="0" w:after="283"/>
        <w:ind w:start="0" w:end="0" w:firstLine="240"/>
        <w:jc w:val="both"/>
        <w:rPr/>
      </w:pPr>
      <w:r>
        <w:rPr>
          <w:rFonts w:eastAsia="新細明體;serif"/>
        </w:rPr>
        <w:t>「黑暗體驗室」（</w:t>
      </w:r>
      <w:r>
        <w:rPr>
          <w:lang w:val="en-GB"/>
        </w:rPr>
        <w:t>DARK Experience Room</w:t>
      </w:r>
      <w:r>
        <w:rPr>
          <w:rFonts w:eastAsia="新細明體;serif"/>
        </w:rPr>
        <w:t>）是一間以體驗視障為主題的房間，通過新奇有趣的歷險旅程，讓參加者了解視障人士的需要，實踐同理心。體驗室位於心光學校西翼地庫，面積約</w:t>
      </w:r>
      <w:r>
        <w:rPr>
          <w:lang w:val="en-GB"/>
        </w:rPr>
        <w:t>600</w:t>
      </w:r>
      <w:r>
        <w:rPr>
          <w:rFonts w:eastAsia="新細明體;serif"/>
        </w:rPr>
        <w:t>平方呎，每次可供</w:t>
      </w:r>
      <w:r>
        <w:rPr>
          <w:lang w:val="en-GB"/>
        </w:rPr>
        <w:t>12-15</w:t>
      </w:r>
      <w:r>
        <w:rPr>
          <w:rFonts w:eastAsia="新細明體;serif"/>
        </w:rPr>
        <w:t>名參加者同時入內參觀體驗。整個黑暗體驗旅程歷時</w:t>
      </w:r>
      <w:r>
        <w:rPr>
          <w:lang w:val="en-GB"/>
        </w:rPr>
        <w:t>10-15</w:t>
      </w:r>
      <w:r>
        <w:rPr>
          <w:rFonts w:eastAsia="新細明體;serif"/>
        </w:rPr>
        <w:t>分鐘，參加者需徒手在黑暗的環境內自行探索，藉此體會視障人士平日所面對的處境。</w:t>
      </w:r>
    </w:p>
    <w:p>
      <w:pPr>
        <w:pStyle w:val="TextBodyMsoNormal"/>
        <w:bidi w:val="0"/>
        <w:spacing w:before="0" w:after="283"/>
        <w:ind w:start="0" w:end="0" w:firstLine="240"/>
        <w:jc w:val="both"/>
        <w:rPr/>
      </w:pPr>
      <w:r>
        <w:rPr/>
        <w:t xml:space="preserve">  </w:t>
      </w:r>
      <w:r>
        <w:rPr>
          <w:rFonts w:eastAsia="新細明體;serif"/>
        </w:rPr>
        <w:t>在漆黑一片的房間中，我們無法依賴雙眼看清前路，難免會恐懼和不安。在不斷摸索前行的旅程中，參加者會逐漸克服黑暗的恐懼，學會用其他感官去感受周遭事物，認識四周環境並找到所處位置，最終走出黑暗。雖然視障人士比健視人士要花更多時間去適應生活和了解世界，但只要不輕言放棄，視障人士也可以活出光明。</w:t>
      </w:r>
    </w:p>
    <w:p>
      <w:pPr>
        <w:pStyle w:val="TextBodyMsoNormal"/>
        <w:bidi w:val="0"/>
        <w:spacing w:before="0" w:after="283"/>
        <w:ind w:start="0" w:end="0" w:firstLine="240"/>
        <w:jc w:val="both"/>
        <w:rPr/>
      </w:pPr>
      <w:r>
        <w:rPr/>
        <w:t xml:space="preserve">  </w:t>
      </w:r>
      <w:r>
        <w:rPr>
          <w:rFonts w:eastAsia="新細明體;serif"/>
        </w:rPr>
        <w:t>我們希望參加者能藉著「黑暗體驗」了解視障人士的需要和才能，也希望參加者能暫時逃離匆忙的日常生活，放慢腳步，安靜前行，在黑暗中學習自處，自我反思；在過程中互相協助，建立對自己及他人的信任。期望走出體驗室時，大家都能感恩眼前所擁有的一切人和事物，享受一次深刻的體驗！</w:t>
      </w:r>
      <w:r>
        <w:rPr/>
        <w:t xml:space="preserve"> </w:t>
      </w:r>
    </w:p>
    <w:p>
      <w:pPr>
        <w:pStyle w:val="TextBodyMsoNormal"/>
        <w:bidi w:val="0"/>
        <w:spacing w:before="0" w:after="283"/>
        <w:ind w:start="0" w:end="0" w:firstLine="240"/>
        <w:jc w:val="both"/>
        <w:rPr>
          <w:b/>
          <w:lang w:val="en-GB"/>
        </w:rPr>
      </w:pPr>
      <w:r>
        <w:rPr>
          <w:b/>
          <w:lang w:val="en-GB"/>
        </w:rPr>
        <w:t xml:space="preserve">The Dark Experience Room </w:t>
      </w:r>
    </w:p>
    <w:p>
      <w:pPr>
        <w:pStyle w:val="TextBodyMsoNormal"/>
        <w:bidi w:val="0"/>
        <w:spacing w:before="0" w:after="283"/>
        <w:ind w:start="0" w:end="0" w:firstLine="240"/>
        <w:jc w:val="both"/>
        <w:rPr>
          <w:lang w:val="en-GB"/>
        </w:rPr>
      </w:pPr>
      <w:r>
        <w:rPr>
          <w:lang w:val="en-GB"/>
        </w:rPr>
        <w:t>The Dark Experience Room is an adventure for participants to experience what it feels like to be without vision and hence understand better the needs of VI people. The Dark Experience Room is located in the West Basement of Ebenezer School.  The 600 square-foot venue can accommodate 12-15 participants at a time. In a 15-minute journey, participants learn about the environment and navigate themselves around in the same way a VI person would in their daily life. The experience could be frightening at first. It takes courage and patience to understand our world differently with the rest of our senses. The Dark Experience Room shall serve as an opportunity for participants to not only understand VI people but also reflect on own ability to cope with challenges in life.                       </w:t>
      </w:r>
    </w:p>
    <w:p>
      <w:pPr>
        <w:pStyle w:val="TextBodyMsoNormal"/>
        <w:bidi w:val="0"/>
        <w:spacing w:before="0" w:after="283"/>
        <w:ind w:start="0" w:end="0" w:firstLine="240"/>
        <w:jc w:val="both"/>
        <w:rPr>
          <w:b/>
          <w:lang w:val="en-GB"/>
        </w:rPr>
      </w:pPr>
      <w:r>
        <w:rPr>
          <w:b/>
          <w:lang w:val="en-GB"/>
        </w:rPr>
        <w:t>Mr Ben Fong</w:t>
      </w:r>
    </w:p>
    <w:p>
      <w:pPr>
        <w:pStyle w:val="TextBodyMsoNormal"/>
        <w:bidi w:val="0"/>
        <w:spacing w:before="0" w:after="283"/>
        <w:ind w:start="0" w:end="0" w:firstLine="240"/>
        <w:jc w:val="both"/>
        <w:rPr>
          <w:b/>
          <w:lang w:val="en-GB"/>
        </w:rPr>
      </w:pPr>
      <w:r>
        <w:rPr>
          <w:b/>
          <w:lang w:val="en-GB"/>
        </w:rPr>
        <w:t>Senior O&amp;M Instructor</w:t>
      </w:r>
    </w:p>
    <w:p>
      <w:pPr>
        <w:pStyle w:val="TextBodyMsoNormal"/>
        <w:bidi w:val="0"/>
        <w:spacing w:before="0" w:after="283"/>
        <w:ind w:start="0" w:end="0" w:firstLine="240"/>
        <w:jc w:val="both"/>
        <w:rPr>
          <w:b/>
          <w:lang w:val="en-GB"/>
        </w:rPr>
      </w:pPr>
      <w:r>
        <w:rPr>
          <w:b/>
          <w:lang w:val="en-GB"/>
        </w:rPr>
        <w:t>Ebenezer School</w:t>
      </w:r>
    </w:p>
    <w:p>
      <w:pPr>
        <w:pStyle w:val="TextBodyMsoNormal"/>
        <w:bidi w:val="0"/>
        <w:spacing w:before="0" w:after="283"/>
        <w:ind w:start="0" w:end="0" w:firstLine="240"/>
        <w:jc w:val="both"/>
        <w:rPr/>
      </w:pPr>
      <w:r>
        <w:rPr/>
        <w:t> </w:t>
      </w:r>
    </w:p>
    <w:p>
      <w:pPr>
        <w:pStyle w:val="TextBodyMsoNormal"/>
        <w:bidi w:val="0"/>
        <w:spacing w:before="0" w:after="283"/>
        <w:jc w:val="both"/>
        <w:rPr/>
      </w:pPr>
      <w:r>
        <w:rPr/>
        <w:t> </w:t>
      </w:r>
    </w:p>
    <w:p>
      <w:pPr>
        <w:pStyle w:val="TextBodyMsoNormal"/>
        <w:bidi w:val="0"/>
        <w:spacing w:before="0" w:after="283"/>
        <w:jc w:val="both"/>
        <w:rPr/>
      </w:pPr>
      <w:r>
        <w:rPr>
          <w:rFonts w:eastAsia="新細明體;serif"/>
          <w:b/>
        </w:rPr>
        <w:t>停課不停學</w:t>
      </w:r>
      <w:r>
        <w:rPr>
          <w:b/>
        </w:rPr>
        <w:t xml:space="preserve"> </w:t>
      </w:r>
      <w:r>
        <w:rPr>
          <w:b/>
          <w:lang w:val="en-GB"/>
        </w:rPr>
        <w:t>-</w:t>
      </w:r>
      <w:r>
        <w:rPr>
          <w:rFonts w:eastAsia="新細明體;serif"/>
          <w:b/>
        </w:rPr>
        <w:t>「疫」境中的學習</w:t>
      </w:r>
    </w:p>
    <w:p>
      <w:pPr>
        <w:pStyle w:val="TextBodyMsoNormal"/>
        <w:bidi w:val="0"/>
        <w:spacing w:before="0" w:after="283"/>
        <w:jc w:val="both"/>
        <w:rPr/>
      </w:pPr>
      <w:r>
        <w:rPr>
          <w:rFonts w:eastAsia="新細明體;serif"/>
          <w:b/>
        </w:rPr>
        <w:t>心光恩望學校</w:t>
      </w:r>
      <w:r>
        <w:rPr>
          <w:b/>
        </w:rPr>
        <w:t xml:space="preserve">  </w:t>
      </w:r>
      <w:r>
        <w:rPr>
          <w:rFonts w:eastAsia="新細明體;serif"/>
          <w:b/>
        </w:rPr>
        <w:t>林咏欣、陳嘉雯老師</w:t>
      </w:r>
    </w:p>
    <w:p>
      <w:pPr>
        <w:pStyle w:val="TextBodyMsoNormal"/>
        <w:bidi w:val="0"/>
        <w:spacing w:before="0" w:after="283"/>
        <w:jc w:val="both"/>
        <w:rPr/>
      </w:pPr>
      <w:r>
        <w:rPr/>
        <w:t xml:space="preserve">  </w:t>
      </w:r>
      <w:r>
        <w:rPr>
          <w:rFonts w:eastAsia="新細明體;serif"/>
        </w:rPr>
        <w:t>新冠肺炎肆虐全球，學校由二月至六月中停課四個多月，恩望學生的日常學習及肌能訓練亦受影響，幸而現今科技發達，我們可以利用不同的軟件及平台進行學習。</w:t>
      </w:r>
    </w:p>
    <w:p>
      <w:pPr>
        <w:pStyle w:val="TextBodyMsoNormal"/>
        <w:bidi w:val="0"/>
        <w:spacing w:before="0" w:after="283"/>
        <w:jc w:val="both"/>
        <w:rPr/>
      </w:pPr>
      <w:r>
        <w:rPr/>
        <w:t xml:space="preserve">  </w:t>
      </w:r>
      <w:r>
        <w:rPr>
          <w:rFonts w:eastAsia="新細明體;serif"/>
        </w:rPr>
        <w:t>停課期間，恩望學校老師採取了不同的學習策略，包括建構「恩望在家學習」網上電子資源平台，老師將課業、電子課本、教學影片、音訊及電子故事上載至平台，讓家長不受環境所限，繼續協助學生在家學習。此外，為了提升學生在停課期間的學習成效，老師也運用了</w:t>
      </w:r>
      <w:r>
        <w:rPr>
          <w:lang w:val="en-GB"/>
        </w:rPr>
        <w:t>EVI Garden</w:t>
      </w:r>
      <w:r>
        <w:rPr>
          <w:rFonts w:eastAsia="新細明體;serif"/>
        </w:rPr>
        <w:t>、</w:t>
      </w:r>
      <w:r>
        <w:rPr>
          <w:lang w:val="en-GB"/>
        </w:rPr>
        <w:t>Rainbow Stars</w:t>
      </w:r>
      <w:r>
        <w:rPr>
          <w:rFonts w:eastAsia="新細明體;serif"/>
        </w:rPr>
        <w:t>、</w:t>
      </w:r>
      <w:r>
        <w:rPr>
          <w:lang w:val="en-GB"/>
        </w:rPr>
        <w:t>SELTAS</w:t>
      </w:r>
      <w:r>
        <w:rPr>
          <w:rFonts w:eastAsia="新細明體;serif"/>
        </w:rPr>
        <w:t>及</w:t>
      </w:r>
      <w:r>
        <w:rPr>
          <w:lang w:val="en-GB"/>
        </w:rPr>
        <w:t>C-Rehab</w:t>
      </w:r>
      <w:r>
        <w:rPr>
          <w:rFonts w:eastAsia="新細明體;serif"/>
        </w:rPr>
        <w:t>等電子平台，設計不同的教材予學生學習。</w:t>
      </w:r>
    </w:p>
    <w:p>
      <w:pPr>
        <w:pStyle w:val="TextBodyMsoNormal"/>
        <w:bidi w:val="0"/>
        <w:spacing w:before="0" w:after="283"/>
        <w:jc w:val="both"/>
        <w:rPr/>
      </w:pPr>
      <w:r>
        <w:rPr/>
        <w:t xml:space="preserve">  </w:t>
      </w:r>
      <w:r>
        <w:rPr>
          <w:rFonts w:eastAsia="新細明體;serif"/>
        </w:rPr>
        <w:t>另外，為了不影響學生的學習進度，老師及治療師利用不同的視像軟體，例如：</w:t>
      </w:r>
      <w:r>
        <w:rPr>
          <w:lang w:val="en-GB"/>
        </w:rPr>
        <w:t>Zoom</w:t>
      </w:r>
      <w:r>
        <w:rPr>
          <w:rFonts w:eastAsia="新細明體;serif"/>
        </w:rPr>
        <w:t>、</w:t>
      </w:r>
      <w:r>
        <w:rPr>
          <w:lang w:val="en-GB"/>
        </w:rPr>
        <w:t>Microsoft Teams</w:t>
      </w:r>
      <w:r>
        <w:rPr>
          <w:rFonts w:eastAsia="新細明體;serif"/>
        </w:rPr>
        <w:t>及</w:t>
      </w:r>
      <w:r>
        <w:rPr>
          <w:lang w:val="en-GB"/>
        </w:rPr>
        <w:t>Google Meet</w:t>
      </w:r>
      <w:r>
        <w:rPr>
          <w:rFonts w:eastAsia="新細明體;serif"/>
        </w:rPr>
        <w:t>進行網上視像教學，讓學生在家中能繼續上課及進行肌能訓練，家長對有關的安排也感到很滿意。恩望的學生雖受視障及多重殘障所限制，但科技能幫助老師打破地域上的學習界限，讓學生能在「疫」境中繼續學習。我們期望能早日走出逆境，回復正常的生活。有關「恩望在家學習」網上電子資源平台，歡迎瀏覽以下網址：</w:t>
      </w:r>
    </w:p>
    <w:p>
      <w:pPr>
        <w:pStyle w:val="TextBodyMsoNormal"/>
        <w:bidi w:val="0"/>
        <w:spacing w:before="0" w:after="283"/>
        <w:jc w:val="both"/>
        <w:rPr>
          <w:lang w:val="en-GB"/>
        </w:rPr>
      </w:pPr>
      <w:r>
        <w:rPr>
          <w:lang w:val="en-GB"/>
        </w:rPr>
        <w:t>https://sites.google.com/site/enhszaijiazhongxuexi/xue-xi-nei-rong</w:t>
      </w:r>
    </w:p>
    <w:p>
      <w:pPr>
        <w:pStyle w:val="TextBodyMsoNormal"/>
        <w:bidi w:val="0"/>
        <w:spacing w:before="0" w:after="283"/>
        <w:jc w:val="both"/>
        <w:rPr/>
      </w:pPr>
      <w:r>
        <w:rPr/>
        <w:t> </w:t>
      </w:r>
    </w:p>
    <w:p>
      <w:pPr>
        <w:pStyle w:val="TextBodyMsoNormal"/>
        <w:bidi w:val="0"/>
        <w:spacing w:before="0" w:after="283"/>
        <w:jc w:val="both"/>
        <w:rPr/>
      </w:pPr>
      <w:r>
        <w:rPr/>
        <w:t>“</w:t>
      </w:r>
      <w:r>
        <w:rPr>
          <w:b/>
          <w:lang w:val="en-GB"/>
        </w:rPr>
        <w:t>Suspending Classes without Suspending Learning”- Learning amid the Epidemic</w:t>
      </w:r>
    </w:p>
    <w:p>
      <w:pPr>
        <w:pStyle w:val="TextBodyMsoNormal"/>
        <w:bidi w:val="0"/>
        <w:spacing w:before="0" w:after="283"/>
        <w:ind w:start="0" w:end="0" w:firstLine="240"/>
        <w:jc w:val="both"/>
        <w:rPr>
          <w:lang w:val="en-GB"/>
        </w:rPr>
      </w:pPr>
      <w:r>
        <w:rPr>
          <w:lang w:val="en-GB"/>
        </w:rPr>
        <w:t>The outbreak of COVID-19 has resulted in class suspension of more than four months from February to mid-June. Teaching and learning activities and motor skills training have been disrupted but students were able to continue learning through different electronic means.</w:t>
      </w:r>
    </w:p>
    <w:p>
      <w:pPr>
        <w:pStyle w:val="TextBodyMsoNormal"/>
        <w:bidi w:val="0"/>
        <w:spacing w:before="0" w:after="283"/>
        <w:ind w:start="0" w:end="0" w:firstLine="240"/>
        <w:jc w:val="both"/>
        <w:rPr/>
      </w:pPr>
      <w:r>
        <w:rPr/>
        <w:t xml:space="preserve">  </w:t>
      </w:r>
      <w:r>
        <w:rPr>
          <w:lang w:val="en-GB"/>
        </w:rPr>
        <w:t xml:space="preserve">The e-learning platform ‘ENHS Learning at Home’ was created for teachers to upload assignments, e-books, videos, audios as well as e-stories that will help students learn from home. Furthermore, mobile applications such as EVI Garden, Rainbow Stars, SELTAS and C-Rehab have been used to enhance learning efficacy.  </w:t>
      </w:r>
    </w:p>
    <w:p>
      <w:pPr>
        <w:pStyle w:val="TextBodyMsoNormal"/>
        <w:bidi w:val="0"/>
        <w:spacing w:before="0" w:after="283"/>
        <w:ind w:start="0" w:end="0" w:firstLine="240"/>
        <w:jc w:val="both"/>
        <w:rPr/>
      </w:pPr>
      <w:r>
        <w:rPr/>
        <w:t xml:space="preserve">  </w:t>
      </w:r>
      <w:r>
        <w:rPr>
          <w:lang w:val="en-GB"/>
        </w:rPr>
        <w:t>Teachers and therapists also taught students to conduct motor skills training at home through Zoom, Microsoft Teams or Google Meet.  Parents appreciated all the arrangements. We hope to get back to stability as early as possible but in the meantime, we will work hard to ensure students continue to learn under any circumstance. You are welcome to visit our e-learning platform ‘ENHS Learning at Home’ at https://sites.google.com/site/enhszaijiazhongxuexi/xue-xi-nei-rong</w:t>
      </w:r>
    </w:p>
    <w:p>
      <w:pPr>
        <w:pStyle w:val="TextBodyMsoNormal"/>
        <w:bidi w:val="0"/>
        <w:spacing w:before="0" w:after="283"/>
        <w:ind w:start="0" w:end="0" w:firstLine="240"/>
        <w:jc w:val="both"/>
        <w:rPr>
          <w:b/>
          <w:lang w:val="en-GB"/>
        </w:rPr>
      </w:pPr>
      <w:r>
        <w:rPr>
          <w:b/>
          <w:lang w:val="en-GB"/>
        </w:rPr>
        <w:t>Ms Lam Wing Yan, Yoyo and Ms Chan Ka Man, Teachers</w:t>
      </w:r>
    </w:p>
    <w:p>
      <w:pPr>
        <w:pStyle w:val="TextBodyMsoNormal"/>
        <w:bidi w:val="0"/>
        <w:spacing w:before="0" w:after="283"/>
        <w:ind w:start="0" w:end="0" w:firstLine="240"/>
        <w:jc w:val="both"/>
        <w:rPr>
          <w:b/>
          <w:lang w:val="en-GB"/>
        </w:rPr>
      </w:pPr>
      <w:r>
        <w:rPr>
          <w:b/>
          <w:lang w:val="en-GB"/>
        </w:rPr>
        <w:t>Ebenezer New Hope School</w:t>
      </w:r>
    </w:p>
    <w:p>
      <w:pPr>
        <w:pStyle w:val="TextBodyMsoNormal"/>
        <w:bidi w:val="0"/>
        <w:spacing w:before="0" w:after="283"/>
        <w:ind w:start="0" w:end="0" w:firstLine="240"/>
        <w:jc w:val="both"/>
        <w:rPr/>
      </w:pPr>
      <w:r>
        <w:rPr/>
        <w:t> </w:t>
      </w:r>
    </w:p>
    <w:p>
      <w:pPr>
        <w:pStyle w:val="TextBodyMsoNormal"/>
        <w:bidi w:val="0"/>
        <w:spacing w:before="0" w:after="283"/>
        <w:jc w:val="both"/>
        <w:rPr/>
      </w:pPr>
      <w:r>
        <w:rPr/>
        <w:t> </w:t>
      </w:r>
    </w:p>
    <w:p>
      <w:pPr>
        <w:pStyle w:val="TextBodyMsoNormal"/>
        <w:bidi w:val="0"/>
        <w:spacing w:before="0" w:after="283"/>
        <w:jc w:val="both"/>
        <w:rPr>
          <w:rFonts w:eastAsia="新細明體;serif"/>
          <w:b/>
        </w:rPr>
      </w:pPr>
      <w:r>
        <w:rPr>
          <w:rFonts w:eastAsia="新細明體;serif"/>
          <w:b/>
        </w:rPr>
        <w:t>優質教育基金校本音樂治療計劃</w:t>
      </w:r>
    </w:p>
    <w:p>
      <w:pPr>
        <w:pStyle w:val="TextBodyMsoNormal"/>
        <w:bidi w:val="0"/>
        <w:spacing w:before="0" w:after="283"/>
        <w:jc w:val="both"/>
        <w:rPr/>
      </w:pPr>
      <w:r>
        <w:rPr>
          <w:rFonts w:eastAsia="新細明體;serif"/>
          <w:b/>
        </w:rPr>
        <w:t>心光恩望學校</w:t>
      </w:r>
      <w:r>
        <w:rPr>
          <w:b/>
        </w:rPr>
        <w:t xml:space="preserve"> </w:t>
      </w:r>
      <w:r>
        <w:rPr>
          <w:rFonts w:eastAsia="新細明體;serif"/>
          <w:b/>
        </w:rPr>
        <w:t>音樂科主任</w:t>
      </w:r>
      <w:r>
        <w:rPr>
          <w:b/>
        </w:rPr>
        <w:t xml:space="preserve">  </w:t>
      </w:r>
      <w:r>
        <w:rPr>
          <w:rFonts w:eastAsia="新細明體;serif"/>
          <w:b/>
        </w:rPr>
        <w:t>鍾慧如老師</w:t>
      </w:r>
    </w:p>
    <w:p>
      <w:pPr>
        <w:pStyle w:val="TextBodyMsoNormal"/>
        <w:bidi w:val="0"/>
        <w:spacing w:before="0" w:after="283"/>
        <w:jc w:val="both"/>
        <w:rPr/>
      </w:pPr>
      <w:r>
        <w:rPr/>
        <w:t>  </w:t>
      </w:r>
      <w:r>
        <w:rPr>
          <w:rFonts w:eastAsia="新細明體;serif"/>
        </w:rPr>
        <w:t>承蒙「優質教育基金」資助，恩望學校校本音樂治療計劃已於</w:t>
      </w:r>
      <w:r>
        <w:rPr>
          <w:lang w:val="en-GB"/>
        </w:rPr>
        <w:t>2019</w:t>
      </w:r>
      <w:r>
        <w:rPr>
          <w:rFonts w:eastAsia="新細明體;serif"/>
        </w:rPr>
        <w:t>年</w:t>
      </w:r>
      <w:r>
        <w:rPr>
          <w:lang w:val="en-GB"/>
        </w:rPr>
        <w:t>9</w:t>
      </w:r>
      <w:r>
        <w:rPr>
          <w:rFonts w:eastAsia="新細明體;serif"/>
        </w:rPr>
        <w:t>月展開。本計劃為期三年，目的旨在讓學生通過歌唱及樂器玩奏等活動表達自我、建立自信及提升學習能力。學校會按學生及家長的需要舉辦個人和小組音樂治療課、親子活動等；亦會為教職員提供培訓、工作坊、協作課堂等。</w:t>
      </w:r>
    </w:p>
    <w:p>
      <w:pPr>
        <w:pStyle w:val="TextBodyMsoNormal"/>
        <w:bidi w:val="0"/>
        <w:spacing w:before="0" w:after="283"/>
        <w:jc w:val="both"/>
        <w:rPr/>
      </w:pPr>
      <w:r>
        <w:rPr/>
        <w:t xml:space="preserve">  </w:t>
      </w:r>
      <w:r>
        <w:rPr>
          <w:rFonts w:eastAsia="新細明體;serif"/>
        </w:rPr>
        <w:t>今年，澳洲註冊音樂治療師李浩欣姑娘與語文科、音樂科老師分別在不同班級進行協作課堂。語文課上，李姑娘根據課文創作了不同的歌曲，引發學生學習興趣，令他們更積極參與課堂活動。在音樂課上，李姑娘和音樂老師鼓勵同學進行即興演奏，讓學生在欣賞不同的音樂後表達個人感受，藉此探索自己的音樂潛能及抒發情感，師生皆獲益不少！</w:t>
      </w:r>
    </w:p>
    <w:p>
      <w:pPr>
        <w:pStyle w:val="TextBodyMsoNormal"/>
        <w:bidi w:val="0"/>
        <w:spacing w:before="0" w:after="283"/>
        <w:jc w:val="both"/>
        <w:rPr>
          <w:b/>
          <w:lang w:val="en-GB"/>
        </w:rPr>
      </w:pPr>
      <w:r>
        <w:rPr>
          <w:b/>
          <w:lang w:val="en-GB"/>
        </w:rPr>
        <w:t>QEF School-based Music Therapy Project</w:t>
      </w:r>
    </w:p>
    <w:p>
      <w:pPr>
        <w:pStyle w:val="TextBodyMsoNormal"/>
        <w:bidi w:val="0"/>
        <w:spacing w:before="0" w:after="283"/>
        <w:ind w:start="0" w:end="0" w:firstLine="240"/>
        <w:jc w:val="both"/>
        <w:rPr>
          <w:lang w:val="en-GB"/>
        </w:rPr>
      </w:pPr>
      <w:r>
        <w:rPr>
          <w:lang w:val="en-GB"/>
        </w:rPr>
        <w:t>Funded by the Quality Education Fund (QEF), our School-based Music Therapy Project has been in operation since September 2019. The 3-year project targets to support the students, staff and parents in individual and group sessions, staff workshops, weekly co-teach lessons and parent-child sessions.</w:t>
      </w:r>
    </w:p>
    <w:p>
      <w:pPr>
        <w:pStyle w:val="TextBodyMsoNormal"/>
        <w:bidi w:val="0"/>
        <w:spacing w:before="0" w:after="283"/>
        <w:ind w:start="0" w:end="0" w:firstLine="240"/>
        <w:jc w:val="both"/>
        <w:rPr/>
      </w:pPr>
      <w:r>
        <w:rPr/>
        <w:t xml:space="preserve">  </w:t>
      </w:r>
      <w:r>
        <w:rPr>
          <w:lang w:val="en-GB"/>
        </w:rPr>
        <w:t>This year, our Music Therapist, Ms Lee Ho Yan Jacqueline has been working with Chinese and Music teachers in different classes. In Chinese lessons, she composed different songs according to the passages taught. Students showed more enthusiasm and participation with the accompaniment of her music. In Music lessons, Ms Lee and our music teachers collaborate in promoting musical expressions by providing more opportunities for improvisation and exploration of different types of music.</w:t>
      </w:r>
    </w:p>
    <w:p>
      <w:pPr>
        <w:pStyle w:val="TextBodyMsoNormal"/>
        <w:bidi w:val="0"/>
        <w:spacing w:before="0" w:after="283"/>
        <w:ind w:start="0" w:end="0" w:firstLine="240"/>
        <w:jc w:val="both"/>
        <w:rPr/>
      </w:pPr>
      <w:r>
        <w:rPr/>
        <w:t xml:space="preserve">  </w:t>
      </w:r>
      <w:r>
        <w:rPr>
          <w:lang w:val="en-GB"/>
        </w:rPr>
        <w:t>We hope that the students, staff and parents can benefit from music therapy and appreciate music from a new perspective.</w:t>
      </w:r>
    </w:p>
    <w:p>
      <w:pPr>
        <w:pStyle w:val="TextBodyMsoNormal"/>
        <w:bidi w:val="0"/>
        <w:spacing w:before="0" w:after="283"/>
        <w:ind w:start="0" w:end="0" w:firstLine="240"/>
        <w:jc w:val="both"/>
        <w:rPr>
          <w:b/>
          <w:lang w:val="en-GB"/>
        </w:rPr>
      </w:pPr>
      <w:r>
        <w:rPr>
          <w:b/>
          <w:lang w:val="en-GB"/>
        </w:rPr>
        <w:t>Ms Chung Wai Yu, Music Panel Head</w:t>
      </w:r>
    </w:p>
    <w:p>
      <w:pPr>
        <w:pStyle w:val="TextBodyMsoNormal"/>
        <w:bidi w:val="0"/>
        <w:spacing w:before="0" w:after="283"/>
        <w:ind w:start="0" w:end="0" w:firstLine="240"/>
        <w:jc w:val="both"/>
        <w:rPr>
          <w:b/>
          <w:lang w:val="en-GB"/>
        </w:rPr>
      </w:pPr>
      <w:r>
        <w:rPr>
          <w:b/>
          <w:lang w:val="en-GB"/>
        </w:rPr>
        <w:t>Ebenezer New Hope School</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rFonts w:eastAsia="新細明體;serif"/>
          <w:b/>
        </w:rPr>
        <w:t>疫情下的</w:t>
      </w:r>
      <w:r>
        <w:rPr>
          <w:b/>
          <w:lang w:val="en-GB"/>
        </w:rPr>
        <w:t>EIP</w:t>
      </w:r>
    </w:p>
    <w:p>
      <w:pPr>
        <w:pStyle w:val="TextBodyMsoNormal"/>
        <w:bidi w:val="0"/>
        <w:spacing w:before="0" w:after="283"/>
        <w:jc w:val="both"/>
        <w:rPr/>
      </w:pPr>
      <w:r>
        <w:rPr>
          <w:rFonts w:eastAsia="新細明體;serif"/>
          <w:b/>
        </w:rPr>
        <w:t>心光賽馬會視障幼兒支援服務</w:t>
      </w:r>
      <w:r>
        <w:rPr>
          <w:b/>
        </w:rPr>
        <w:t xml:space="preserve"> </w:t>
      </w:r>
      <w:r>
        <w:rPr>
          <w:b/>
          <w:lang w:val="en-GB"/>
        </w:rPr>
        <w:t xml:space="preserve">(EIP) </w:t>
      </w:r>
      <w:r>
        <w:rPr>
          <w:rFonts w:eastAsia="新細明體;serif"/>
          <w:b/>
        </w:rPr>
        <w:t>郭綺雯主任</w:t>
      </w:r>
    </w:p>
    <w:p>
      <w:pPr>
        <w:pStyle w:val="TextBodyMsoNormal"/>
        <w:bidi w:val="0"/>
        <w:spacing w:before="0" w:after="283"/>
        <w:jc w:val="both"/>
        <w:rPr/>
      </w:pPr>
      <w:r>
        <w:rPr/>
        <w:t xml:space="preserve">  </w:t>
      </w:r>
      <w:r>
        <w:rPr>
          <w:rFonts w:eastAsia="新細明體;serif"/>
        </w:rPr>
        <w:t>新型冠狀病毒突襲全球，</w:t>
      </w:r>
      <w:r>
        <w:rPr/>
        <w:t xml:space="preserve"> </w:t>
      </w:r>
      <w:r>
        <w:rPr>
          <w:lang w:val="en-GB"/>
        </w:rPr>
        <w:t>EIP</w:t>
      </w:r>
      <w:r>
        <w:rPr>
          <w:rFonts w:eastAsia="新細明體;serif"/>
        </w:rPr>
        <w:t>考慮到幼兒及家長健康，自</w:t>
      </w:r>
      <w:r>
        <w:rPr>
          <w:lang w:val="en-GB"/>
        </w:rPr>
        <w:t>1</w:t>
      </w:r>
      <w:r>
        <w:rPr>
          <w:rFonts w:eastAsia="新細明體;serif"/>
        </w:rPr>
        <w:t>月下旬開始全面暫停所有中心、外展及家居訓練。</w:t>
      </w:r>
      <w:r>
        <w:rPr/>
        <w:t xml:space="preserve"> </w:t>
      </w:r>
      <w:r>
        <w:rPr>
          <w:rFonts w:eastAsia="新細明體;serif"/>
        </w:rPr>
        <w:t>在疫情最嚴峻的時期，機構向家長及幼兒派發防疫包、口罩和消毒搓手液。同時，中心老師亦定期致電家長，以提供即時支援，包括講解家居訓練技巧、教材使用及提供情緒支援等。</w:t>
      </w:r>
      <w:r>
        <w:rPr>
          <w:lang w:val="en-GB"/>
        </w:rPr>
        <w:t>4</w:t>
      </w:r>
      <w:r>
        <w:rPr>
          <w:rFonts w:eastAsia="新細明體;serif"/>
        </w:rPr>
        <w:t>月中旬，疫情緩和，中心逐漸恢復有限度訓練，並實施一系列防疫措施，讓幼兒及家長能在安全情況下進行視覺訓練。從</w:t>
      </w:r>
      <w:r>
        <w:rPr>
          <w:lang w:val="en-GB"/>
        </w:rPr>
        <w:t>6</w:t>
      </w:r>
      <w:r>
        <w:rPr>
          <w:rFonts w:eastAsia="新細明體;serif"/>
        </w:rPr>
        <w:t>月至</w:t>
      </w:r>
      <w:r>
        <w:rPr>
          <w:lang w:val="en-GB"/>
        </w:rPr>
        <w:t>7</w:t>
      </w:r>
      <w:r>
        <w:rPr>
          <w:rFonts w:eastAsia="新細明體;serif"/>
        </w:rPr>
        <w:t>月中旬，中心全面恢復恆常訓練。</w:t>
      </w:r>
    </w:p>
    <w:p>
      <w:pPr>
        <w:pStyle w:val="TextBodyMsoNormal"/>
        <w:bidi w:val="0"/>
        <w:spacing w:before="0" w:after="283"/>
        <w:jc w:val="both"/>
        <w:rPr/>
      </w:pPr>
      <w:r>
        <w:rPr/>
        <w:t xml:space="preserve">  </w:t>
      </w:r>
      <w:r>
        <w:rPr>
          <w:rFonts w:eastAsia="新細明體;serif"/>
        </w:rPr>
        <w:t>疫情期間，</w:t>
      </w:r>
      <w:r>
        <w:rPr/>
        <w:t xml:space="preserve"> </w:t>
      </w:r>
      <w:r>
        <w:rPr>
          <w:rFonts w:eastAsia="新細明體;serif"/>
        </w:rPr>
        <w:t>中心教職員亦嘗試在</w:t>
      </w:r>
      <w:r>
        <w:rPr>
          <w:lang w:val="en-GB"/>
        </w:rPr>
        <w:t>TSP</w:t>
      </w:r>
      <w:r>
        <w:rPr>
          <w:rFonts w:eastAsia="新細明體;serif"/>
        </w:rPr>
        <w:t>訓練中，</w:t>
      </w:r>
      <w:r>
        <w:rPr/>
        <w:t xml:space="preserve"> </w:t>
      </w:r>
      <w:r>
        <w:rPr>
          <w:rFonts w:eastAsia="新細明體;serif"/>
        </w:rPr>
        <w:t>使用</w:t>
      </w:r>
      <w:r>
        <w:rPr>
          <w:lang w:val="en-GB"/>
        </w:rPr>
        <w:t>Zoom</w:t>
      </w:r>
      <w:r>
        <w:rPr>
          <w:rFonts w:eastAsia="新細明體;serif"/>
        </w:rPr>
        <w:t>軟件進行視覺訓練。治療師及老師利用視像鏡頭觀察幼兒家居環境後，為幼兒及家長提供環境調適、個別化訓練策略等建議。</w:t>
      </w:r>
      <w:r>
        <w:rPr/>
        <w:t xml:space="preserve"> </w:t>
      </w:r>
      <w:r>
        <w:rPr>
          <w:rFonts w:eastAsia="新細明體;serif"/>
        </w:rPr>
        <w:t>家長們認為與治療師及老師溝通後，能了解更多在家訓練的方法，使幼兒能有效地持續學習。</w:t>
      </w:r>
      <w:r>
        <w:rPr/>
        <w:t xml:space="preserve">  </w:t>
      </w:r>
    </w:p>
    <w:p>
      <w:pPr>
        <w:pStyle w:val="TextBodyMsoNormal"/>
        <w:bidi w:val="0"/>
        <w:spacing w:before="0" w:after="283"/>
        <w:jc w:val="both"/>
        <w:rPr>
          <w:b/>
          <w:lang w:val="en-GB"/>
        </w:rPr>
      </w:pPr>
      <w:r>
        <w:rPr>
          <w:b/>
          <w:lang w:val="en-GB"/>
        </w:rPr>
        <w:t>EIP amid Coronavirus</w:t>
      </w:r>
    </w:p>
    <w:p>
      <w:pPr>
        <w:pStyle w:val="TextBodyMsoNormal"/>
        <w:bidi w:val="0"/>
        <w:spacing w:before="0" w:after="283"/>
        <w:ind w:start="0" w:end="0" w:firstLine="240"/>
        <w:jc w:val="both"/>
        <w:rPr>
          <w:lang w:val="en-GB"/>
        </w:rPr>
      </w:pPr>
      <w:r>
        <w:rPr>
          <w:lang w:val="en-GB"/>
        </w:rPr>
        <w:t xml:space="preserve">The EIP centre-based/outreach training and home visits had to be cancelled due to the outbreak of coronavirus since late January.  However, teachers maintained regular communication with parents to provide immediate support such as teaching home training skills, sending training materials by post and offering emotional support. The teachers also used Zoom for TSP training. With real-time training lessons, therapists and teachers could observe the environment at home and provide individualised training and adaptation strategies for parents.  </w:t>
      </w:r>
    </w:p>
    <w:p>
      <w:pPr>
        <w:pStyle w:val="TextBodyMsoNormal"/>
        <w:bidi w:val="0"/>
        <w:spacing w:before="0" w:after="283"/>
        <w:ind w:start="0" w:end="0" w:firstLine="240"/>
        <w:jc w:val="both"/>
        <w:rPr/>
      </w:pPr>
      <w:r>
        <w:rPr/>
        <w:t xml:space="preserve">  </w:t>
      </w:r>
      <w:r>
        <w:rPr>
          <w:lang w:val="en-GB"/>
        </w:rPr>
        <w:t xml:space="preserve">Besides, the Ebenezer Agency delivered healthcare medical supplies and surgical masks to parents and children to help them cope with the pandemic. Later in mid-April, EIP began to offer limited trainings to the children and parents, and starting June, both centre-based/outreach trainings and home visits gradually resumed.  </w:t>
      </w:r>
    </w:p>
    <w:p>
      <w:pPr>
        <w:pStyle w:val="TextBodyMsoNormal"/>
        <w:bidi w:val="0"/>
        <w:spacing w:before="0" w:after="283"/>
        <w:ind w:start="0" w:end="0" w:firstLine="240"/>
        <w:jc w:val="both"/>
        <w:rPr>
          <w:b/>
          <w:lang w:val="en-GB"/>
        </w:rPr>
      </w:pPr>
      <w:r>
        <w:rPr>
          <w:b/>
          <w:lang w:val="en-GB"/>
        </w:rPr>
        <w:t xml:space="preserve">Ms Kwok Yee Man, Project Officer </w:t>
      </w:r>
    </w:p>
    <w:p>
      <w:pPr>
        <w:pStyle w:val="TextBodyMsoNormal"/>
        <w:bidi w:val="0"/>
        <w:spacing w:before="0" w:after="283"/>
        <w:ind w:start="0" w:end="0" w:firstLine="240"/>
        <w:jc w:val="both"/>
        <w:rPr>
          <w:b/>
          <w:lang w:val="en-GB"/>
        </w:rPr>
      </w:pPr>
      <w:r>
        <w:rPr>
          <w:b/>
          <w:lang w:val="en-GB"/>
        </w:rPr>
        <w:t>Ebenezer Jockey Club Early Intervention Programme (EIP)</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b/>
          <w:lang w:val="en-GB"/>
        </w:rPr>
        <w:t xml:space="preserve">ECCC - </w:t>
      </w:r>
      <w:r>
        <w:rPr>
          <w:rFonts w:eastAsia="新細明體;serif"/>
          <w:b/>
        </w:rPr>
        <w:t>疫情下的訓練安排</w:t>
      </w:r>
    </w:p>
    <w:p>
      <w:pPr>
        <w:pStyle w:val="TextBodyMsoNormal"/>
        <w:bidi w:val="0"/>
        <w:spacing w:before="0" w:after="283"/>
        <w:jc w:val="both"/>
        <w:rPr/>
      </w:pPr>
      <w:r>
        <w:rPr>
          <w:rFonts w:eastAsia="新細明體;serif"/>
          <w:b/>
        </w:rPr>
        <w:t>心光幼兒中心</w:t>
      </w:r>
      <w:r>
        <w:rPr>
          <w:b/>
        </w:rPr>
        <w:t xml:space="preserve">  </w:t>
      </w:r>
      <w:r>
        <w:rPr>
          <w:rFonts w:eastAsia="新細明體;serif"/>
          <w:b/>
        </w:rPr>
        <w:t>霍靈枝主任</w:t>
      </w:r>
    </w:p>
    <w:p>
      <w:pPr>
        <w:pStyle w:val="TextBodyMsoNormal"/>
        <w:bidi w:val="0"/>
        <w:spacing w:before="0" w:after="283"/>
        <w:ind w:start="0" w:end="0" w:firstLine="240"/>
        <w:jc w:val="both"/>
        <w:rPr/>
      </w:pPr>
      <w:r>
        <w:rPr>
          <w:rFonts w:eastAsia="新細明體;serif"/>
        </w:rPr>
        <w:t>停課期間，幼兒中心老師定期為幼兒安排家居訓練練習，例如指導家長利用不同教具為幼兒進行小肌訓練、手眼協調訓練、雙手協調訓練等。老師亦會提供工作紙、圖書、玩具及網上教材等，讓學生在家持續多元學習。同時，治療師亦透過家居訓練錄影片段給予復康諮詢，解答家長疑問及提供專業建議，以支援家長及幼兒的學習需要。</w:t>
      </w:r>
      <w:r>
        <w:rPr>
          <w:lang w:val="en-GB"/>
        </w:rPr>
        <w:t>5</w:t>
      </w:r>
      <w:r>
        <w:rPr>
          <w:rFonts w:eastAsia="新細明體;serif"/>
        </w:rPr>
        <w:t>月開始，為進一步照顧幼兒的個別學習需要，中心根據家長的意願提供視像訓練及中心個別訓練。部份學生在安全情況下，由老師或治療師恢復一對一訓練，老師評估學生進度，並調整教學策略及目標，提升學習效能。在社署指引下，本中心於</w:t>
      </w:r>
      <w:r>
        <w:rPr>
          <w:lang w:val="en-GB"/>
        </w:rPr>
        <w:t>6</w:t>
      </w:r>
      <w:r>
        <w:rPr>
          <w:rFonts w:eastAsia="新細明體;serif"/>
        </w:rPr>
        <w:t>月</w:t>
      </w:r>
      <w:r>
        <w:rPr>
          <w:lang w:val="en-GB"/>
        </w:rPr>
        <w:t>15</w:t>
      </w:r>
      <w:r>
        <w:rPr>
          <w:rFonts w:eastAsia="新細明體;serif"/>
        </w:rPr>
        <w:t>日安排高年級學生復課。</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Special Arangement Amid the Epidemic</w:t>
      </w:r>
    </w:p>
    <w:p>
      <w:pPr>
        <w:pStyle w:val="TextBodyMsoNormal"/>
        <w:bidi w:val="0"/>
        <w:spacing w:before="0" w:after="283"/>
        <w:ind w:start="0" w:end="0" w:firstLine="240"/>
        <w:jc w:val="both"/>
        <w:rPr>
          <w:lang w:val="en-GB"/>
        </w:rPr>
      </w:pPr>
      <w:r>
        <w:rPr>
          <w:lang w:val="en-GB"/>
        </w:rPr>
        <w:t>ECCC has worked hard to ensure children continue learning from home during class suspension. This includes providing children with exercise worksheets, story books, toys and online teaching materials prepared by our teachers. To support our parents, our therapists offered immediate feedback and advice after viewing the children’s home training video clips. To further strengthen the learning of our children, Zoom meetings and centre-based individual training were arranged starting from May. Our senior classes resumed on 15 June following the instructions of the SWD.</w:t>
      </w:r>
    </w:p>
    <w:p>
      <w:pPr>
        <w:pStyle w:val="TextBodyMsoNormal"/>
        <w:bidi w:val="0"/>
        <w:spacing w:before="0" w:after="283"/>
        <w:jc w:val="both"/>
        <w:rPr>
          <w:b/>
          <w:lang w:val="en-GB"/>
        </w:rPr>
      </w:pPr>
      <w:r>
        <w:rPr>
          <w:b/>
          <w:lang w:val="en-GB"/>
        </w:rPr>
        <w:t>Ms Doris Fok , Centre-in-charge</w:t>
      </w:r>
    </w:p>
    <w:p>
      <w:pPr>
        <w:pStyle w:val="TextBodyMsoNormal"/>
        <w:bidi w:val="0"/>
        <w:spacing w:before="0" w:after="283"/>
        <w:jc w:val="both"/>
        <w:rPr>
          <w:b/>
          <w:lang w:val="en-GB"/>
        </w:rPr>
      </w:pPr>
      <w:r>
        <w:rPr>
          <w:b/>
          <w:lang w:val="en-GB"/>
        </w:rPr>
        <w:t>Ebenezer Child Care Centre</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b/>
          <w:lang w:val="en-GB"/>
        </w:rPr>
        <w:t>RSP</w:t>
      </w:r>
      <w:r>
        <w:rPr>
          <w:rFonts w:eastAsia="新細明體;serif"/>
          <w:b/>
        </w:rPr>
        <w:t>網上學習與復課情況</w:t>
      </w:r>
    </w:p>
    <w:p>
      <w:pPr>
        <w:pStyle w:val="TextBodyMsoNormal"/>
        <w:bidi w:val="0"/>
        <w:spacing w:before="0" w:after="283"/>
        <w:jc w:val="both"/>
        <w:rPr/>
      </w:pPr>
      <w:r>
        <w:rPr>
          <w:rFonts w:eastAsia="新細明體;serif"/>
          <w:b/>
        </w:rPr>
        <w:t>心光學校</w:t>
      </w:r>
      <w:r>
        <w:rPr>
          <w:b/>
        </w:rPr>
        <w:t xml:space="preserve">  </w:t>
      </w:r>
      <w:r>
        <w:rPr>
          <w:b/>
          <w:lang w:val="en-GB"/>
        </w:rPr>
        <w:t>RSP</w:t>
      </w:r>
      <w:r>
        <w:rPr>
          <w:rFonts w:eastAsia="新細明體;serif"/>
          <w:b/>
        </w:rPr>
        <w:t>資源老師</w:t>
      </w:r>
      <w:r>
        <w:rPr>
          <w:b/>
        </w:rPr>
        <w:t xml:space="preserve">  </w:t>
      </w:r>
      <w:r>
        <w:rPr>
          <w:rFonts w:eastAsia="新細明體;serif"/>
          <w:b/>
        </w:rPr>
        <w:t>戎梓愉</w:t>
      </w:r>
      <w:r>
        <w:rPr>
          <w:b/>
        </w:rPr>
        <w:t xml:space="preserve"> </w:t>
      </w:r>
      <w:r>
        <w:rPr>
          <w:rFonts w:eastAsia="新細明體;serif"/>
          <w:b/>
        </w:rPr>
        <w:t>、劉慧堯</w:t>
      </w:r>
    </w:p>
    <w:p>
      <w:pPr>
        <w:pStyle w:val="TextBodyMsoNormal"/>
        <w:bidi w:val="0"/>
        <w:spacing w:before="0" w:after="283"/>
        <w:ind w:start="0" w:end="0" w:firstLine="240"/>
        <w:jc w:val="both"/>
        <w:rPr>
          <w:rFonts w:eastAsia="新細明體;serif"/>
        </w:rPr>
      </w:pPr>
      <w:r>
        <w:rPr>
          <w:rFonts w:eastAsia="新細明體;serif"/>
        </w:rPr>
        <w:t>為了協助主流及特殊學校的視障學生在停課期間持續學習，資源教師按「學生個別學習及訓練計劃」為每位學生提供度身訂造的教學材料，包括低視能訓練、中文讀寫訓練、生涯規劃教育、生命教育等，讓學生能在家中自主學習。同時，教師的即時回饋對學生尤其重要，故資源教師透過不同的通訊媒介為學生提供多方面的指導與輔導，與家長進行技術轉移，協助家長在家訓練學生，加強延伸訓練的成效。</w:t>
      </w:r>
    </w:p>
    <w:p>
      <w:pPr>
        <w:pStyle w:val="TextBodyMsoNormal"/>
        <w:bidi w:val="0"/>
        <w:spacing w:before="0" w:after="283"/>
        <w:ind w:start="0" w:end="0" w:firstLine="240"/>
        <w:jc w:val="both"/>
        <w:rPr/>
      </w:pPr>
      <w:r>
        <w:rPr/>
        <w:t xml:space="preserve">  </w:t>
      </w:r>
      <w:r>
        <w:rPr>
          <w:rFonts w:eastAsia="新細明體;serif"/>
        </w:rPr>
        <w:t>除網上教學外，資源教師及社工亦為小學生舉辦了一系列的全人發展活動，當中包括一連六次主題為「同學‧想見你」的網上活動，讓就讀於不同學校的小學生能透過</w:t>
      </w:r>
      <w:r>
        <w:rPr>
          <w:lang w:val="en-GB"/>
        </w:rPr>
        <w:t>Zoom</w:t>
      </w:r>
      <w:r>
        <w:rPr>
          <w:rFonts w:eastAsia="新細明體;serif"/>
        </w:rPr>
        <w:t>軟件互相認識、玩遊戲和分享停課期間的生活點滴；資源教師亦為中學生舉辦了三次「生涯師友計劃──職業分享會」，分別訪問從事酒店房務員、音樂治療師及社工的視障畢業生，了解他們的工作情況，從而幫助中學生了解自身的志向及確立生涯規劃發展方向；而「</w:t>
      </w:r>
      <w:r>
        <w:rPr>
          <w:lang w:val="en-GB"/>
        </w:rPr>
        <w:t>RSP</w:t>
      </w:r>
      <w:r>
        <w:rPr>
          <w:rFonts w:eastAsia="新細明體;serif"/>
        </w:rPr>
        <w:t>英文學習圈」則由小組教學改為網上教學，在視障導師的耐心教授下，中學生積極改善寫作技巧，提升英文水平。</w:t>
      </w:r>
    </w:p>
    <w:p>
      <w:pPr>
        <w:pStyle w:val="TextBodyMsoNormal"/>
        <w:bidi w:val="0"/>
        <w:spacing w:before="0" w:after="283"/>
        <w:ind w:start="0" w:end="0" w:firstLine="240"/>
        <w:jc w:val="both"/>
        <w:rPr/>
      </w:pPr>
      <w:r>
        <w:rPr/>
        <w:t xml:space="preserve">  </w:t>
      </w:r>
      <w:r>
        <w:rPr>
          <w:rFonts w:eastAsia="新細明體;serif"/>
        </w:rPr>
        <w:t>隨著疫情緩和，學校復課，資源老師配合教育局的防疫指引及各校的校本防疫政策，開始按照復課時間表到學校進行校訪及支援，並在可行情況下安排補課，鞏固學生的知識與技能。</w:t>
      </w:r>
    </w:p>
    <w:p>
      <w:pPr>
        <w:pStyle w:val="TextBodyMsoNormal"/>
        <w:bidi w:val="0"/>
        <w:spacing w:before="0" w:after="283"/>
        <w:ind w:start="0" w:end="0" w:firstLine="240"/>
        <w:jc w:val="both"/>
        <w:rPr/>
      </w:pPr>
      <w:r>
        <w:rPr/>
        <w:t> </w:t>
      </w:r>
    </w:p>
    <w:p>
      <w:pPr>
        <w:pStyle w:val="TextBodyMsoNormal"/>
        <w:bidi w:val="0"/>
        <w:spacing w:before="0" w:after="283"/>
        <w:ind w:start="0" w:end="0" w:firstLine="240"/>
        <w:jc w:val="both"/>
        <w:rPr>
          <w:b/>
          <w:lang w:val="en-GB"/>
        </w:rPr>
      </w:pPr>
      <w:r>
        <w:rPr>
          <w:b/>
          <w:lang w:val="en-GB"/>
        </w:rPr>
        <w:t>Online Learning During Class Suspension and Class Resumption Arrangements for RSP Students</w:t>
      </w:r>
    </w:p>
    <w:p>
      <w:pPr>
        <w:pStyle w:val="TextBodyMsoNormal"/>
        <w:bidi w:val="0"/>
        <w:spacing w:before="0" w:after="283"/>
        <w:ind w:start="0" w:end="0" w:firstLine="240"/>
        <w:jc w:val="both"/>
        <w:rPr>
          <w:lang w:val="en-GB"/>
        </w:rPr>
      </w:pPr>
      <w:r>
        <w:rPr>
          <w:lang w:val="en-GB"/>
        </w:rPr>
        <w:t xml:space="preserve">In order to support visually impaired students in mainstream and special schools in learning from home during class suspension, our resource teachers provided diverse learning materials for low vision training, Chinese read &amp; write training, career-life planning and values education, which are designed according to the needs and learning goals of students as set in their Individual Education &amp; Training Plan.  E-learning was complemented by communication via mobile applications so that teachers were able to give immediate feedback, guidance and counselling to the students. We also offered training to parents to equip caretakers with the skills to conduct extension training at home.  </w:t>
      </w:r>
    </w:p>
    <w:p>
      <w:pPr>
        <w:pStyle w:val="TextBodyMsoNormal"/>
        <w:bidi w:val="0"/>
        <w:spacing w:before="0" w:after="283"/>
        <w:ind w:start="0" w:end="0" w:firstLine="240"/>
        <w:jc w:val="both"/>
        <w:rPr/>
      </w:pPr>
      <w:r>
        <w:rPr/>
        <w:t xml:space="preserve">  </w:t>
      </w:r>
      <w:r>
        <w:rPr>
          <w:lang w:val="en-GB"/>
        </w:rPr>
        <w:t xml:space="preserve">Whole-person development activities were also carried out online.  “See You Zoom” – six Zoom sessions, led by resource teachers and social workers, were organised for primary students from different schools to get to know each other through games and sharing. Our alumni were invited to three online career sharing sessions to share their work experience as a hotel housekeeper, a music therapist, and a social worker with secondary students. Their sharing offered valuable insights for students to explore their career options.  RSP English Learning Zone activities were also conducted online so that VI tutors can continue to give writing lessons to secondary students to improve their English skills.  </w:t>
      </w:r>
    </w:p>
    <w:p>
      <w:pPr>
        <w:pStyle w:val="TextBodyMsoNormal"/>
        <w:bidi w:val="0"/>
        <w:spacing w:before="0" w:after="283"/>
        <w:ind w:start="0" w:end="0" w:firstLine="240"/>
        <w:jc w:val="both"/>
        <w:rPr/>
      </w:pPr>
      <w:r>
        <w:rPr/>
        <w:t xml:space="preserve">  </w:t>
      </w:r>
      <w:r>
        <w:rPr>
          <w:lang w:val="en-GB"/>
        </w:rPr>
        <w:t>As classes gradually resumed, resource teachers and partnering schools worked out new arrangements for school visits and support services, aiming to maximise training time for students, while complying with the anti-epidemic guidelines from EDB and the school-based measures.</w:t>
      </w:r>
    </w:p>
    <w:p>
      <w:pPr>
        <w:pStyle w:val="TextBodyMsoNormal"/>
        <w:bidi w:val="0"/>
        <w:spacing w:before="0" w:after="283"/>
        <w:ind w:start="0" w:end="0" w:firstLine="240"/>
        <w:jc w:val="both"/>
        <w:rPr>
          <w:b/>
          <w:lang w:val="en-GB"/>
        </w:rPr>
      </w:pPr>
      <w:r>
        <w:rPr>
          <w:b/>
          <w:lang w:val="en-GB"/>
        </w:rPr>
        <w:t>Ms Yung Tsz Yu and Ms Lau Wai Yiu</w:t>
      </w:r>
    </w:p>
    <w:p>
      <w:pPr>
        <w:pStyle w:val="TextBodyMsoNormal"/>
        <w:bidi w:val="0"/>
        <w:spacing w:before="0" w:after="283"/>
        <w:ind w:start="0" w:end="0" w:firstLine="240"/>
        <w:jc w:val="both"/>
        <w:rPr>
          <w:b/>
          <w:lang w:val="en-GB"/>
        </w:rPr>
      </w:pPr>
      <w:r>
        <w:rPr>
          <w:b/>
          <w:lang w:val="en-GB"/>
        </w:rPr>
        <w:t>Resource Teachers (RSP)</w:t>
      </w:r>
    </w:p>
    <w:p>
      <w:pPr>
        <w:pStyle w:val="TextBodyMsoNormal"/>
        <w:bidi w:val="0"/>
        <w:spacing w:before="0" w:after="283"/>
        <w:ind w:start="0" w:end="0" w:firstLine="240"/>
        <w:jc w:val="both"/>
        <w:rPr>
          <w:b/>
          <w:lang w:val="en-GB"/>
        </w:rPr>
      </w:pPr>
      <w:r>
        <w:rPr>
          <w:b/>
          <w:lang w:val="en-GB"/>
        </w:rPr>
        <w:t>Ebenezer School</w:t>
      </w:r>
    </w:p>
    <w:p>
      <w:pPr>
        <w:pStyle w:val="TextBodyMsoNormal"/>
        <w:bidi w:val="0"/>
        <w:spacing w:before="0" w:after="283"/>
        <w:ind w:start="0" w:end="0" w:firstLine="240"/>
        <w:jc w:val="both"/>
        <w:rPr/>
      </w:pPr>
      <w:r>
        <w:rPr/>
        <w:t> </w:t>
      </w:r>
    </w:p>
    <w:p>
      <w:pPr>
        <w:pStyle w:val="TextBodyMsoNormal"/>
        <w:bidi w:val="0"/>
        <w:spacing w:before="0" w:after="283"/>
        <w:jc w:val="both"/>
        <w:rPr/>
      </w:pPr>
      <w:r>
        <w:rPr/>
        <w:t> </w:t>
      </w:r>
    </w:p>
    <w:p>
      <w:pPr>
        <w:pStyle w:val="TextBodyMsoNormal"/>
        <w:bidi w:val="0"/>
        <w:spacing w:before="0" w:after="283"/>
        <w:jc w:val="both"/>
        <w:rPr>
          <w:rFonts w:eastAsia="新細明體;serif"/>
          <w:b/>
        </w:rPr>
      </w:pPr>
      <w:r>
        <w:rPr>
          <w:rFonts w:eastAsia="新細明體;serif"/>
          <w:b/>
        </w:rPr>
        <w:t>常識科「觸感圖像詞彙系統」計劃</w:t>
      </w:r>
    </w:p>
    <w:p>
      <w:pPr>
        <w:pStyle w:val="TextBodyMsoNormal"/>
        <w:bidi w:val="0"/>
        <w:spacing w:before="0" w:after="283"/>
        <w:jc w:val="both"/>
        <w:rPr/>
      </w:pPr>
      <w:r>
        <w:rPr>
          <w:rFonts w:eastAsia="新細明體;serif"/>
          <w:b/>
        </w:rPr>
        <w:t>心光學校</w:t>
      </w:r>
      <w:r>
        <w:rPr>
          <w:b/>
        </w:rPr>
        <w:t xml:space="preserve"> </w:t>
      </w:r>
      <w:r>
        <w:rPr>
          <w:rFonts w:eastAsia="新細明體;serif"/>
          <w:b/>
        </w:rPr>
        <w:t>蔡梓培、鄭穎智老師</w:t>
      </w:r>
    </w:p>
    <w:p>
      <w:pPr>
        <w:pStyle w:val="TextBodyMsoNormal"/>
        <w:bidi w:val="0"/>
        <w:spacing w:before="0" w:after="283"/>
        <w:jc w:val="both"/>
        <w:rPr/>
      </w:pPr>
      <w:r>
        <w:rPr/>
        <w:t>  </w:t>
      </w:r>
      <w:r>
        <w:rPr>
          <w:rFonts w:eastAsia="新細明體;serif"/>
        </w:rPr>
        <w:t>自去年開始，本校常識科與</w:t>
      </w:r>
      <w:r>
        <w:rPr>
          <w:lang w:val="en-GB"/>
        </w:rPr>
        <w:t>Beyond Vision Projects</w:t>
      </w:r>
      <w:r>
        <w:rPr>
          <w:rFonts w:eastAsia="新細明體;serif"/>
        </w:rPr>
        <w:t>合作，於小二及小四級推行觸感圖像詞彙系統計劃</w:t>
      </w:r>
      <w:r>
        <w:rPr>
          <w:lang w:val="en-GB"/>
        </w:rPr>
        <w:t xml:space="preserve">(TVVS) </w:t>
      </w:r>
      <w:r>
        <w:rPr>
          <w:rFonts w:eastAsia="新細明體;serif"/>
        </w:rPr>
        <w:t>。此計劃會根據課題設計相關的觸感圖像，通過觸摸不同的細緻線條，協助視障學生理解日常資訊及生活事物，從而增加他們的學習興趣。</w:t>
      </w:r>
    </w:p>
    <w:p>
      <w:pPr>
        <w:pStyle w:val="TextBodyMsoNormal"/>
        <w:bidi w:val="0"/>
        <w:spacing w:before="0" w:after="283"/>
        <w:jc w:val="both"/>
        <w:rPr/>
      </w:pPr>
      <w:r>
        <w:rPr/>
        <w:t xml:space="preserve">  </w:t>
      </w:r>
      <w:r>
        <w:rPr>
          <w:rFonts w:eastAsia="新細明體;serif"/>
        </w:rPr>
        <w:t>停課期間，老師除了提供錄音及視像教學外，還鼓勵學生利用觸感圖像自主學習。學生一邊聆聽老師講解，一邊自行觸摸不同的觸感圖，例如﹕植物結構、社區設施等，有助鞏固知識及提升自主學習效能。鄭穎智老師亦於四月接受香港電台節目《藝坊星期天》的訪問，讓公眾了解視障學生閱讀圖像的需要和方法。</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General Studies TVVS Tactile Learning Materials</w:t>
      </w:r>
    </w:p>
    <w:p>
      <w:pPr>
        <w:pStyle w:val="TextBodyMsoNormal"/>
        <w:bidi w:val="0"/>
        <w:spacing w:before="0" w:after="283"/>
        <w:ind w:start="0" w:end="0" w:firstLine="240"/>
        <w:jc w:val="both"/>
        <w:rPr>
          <w:lang w:val="en-GB"/>
        </w:rPr>
      </w:pPr>
      <w:r>
        <w:rPr>
          <w:lang w:val="en-GB"/>
        </w:rPr>
        <w:t xml:space="preserve">The Tactile Visual Vocabulary System (TVVS) programme is a collaboration between Beyond Vision Projects and Ebenezer School starting from 2019. It aims to motivate students to learn by integrating tactile images in the teaching and learning of General Studies.      </w:t>
      </w:r>
    </w:p>
    <w:p>
      <w:pPr>
        <w:pStyle w:val="TextBodyMsoNormal"/>
        <w:bidi w:val="0"/>
        <w:spacing w:before="0" w:after="283"/>
        <w:ind w:start="0" w:end="0" w:firstLine="240"/>
        <w:jc w:val="both"/>
        <w:rPr/>
      </w:pPr>
      <w:r>
        <w:rPr/>
        <w:t xml:space="preserve">  </w:t>
      </w:r>
      <w:r>
        <w:rPr>
          <w:lang w:val="en-GB"/>
        </w:rPr>
        <w:t>The learning materials were used with P.2 and P.4 students this academic year. During the class suspension period, students continued to learn through audio recordings, videos and the tactile materials, which enhanced students’ learning effectiveness and developed self-learning abilities.</w:t>
      </w:r>
    </w:p>
    <w:p>
      <w:pPr>
        <w:pStyle w:val="TextBodyMsoNormal"/>
        <w:bidi w:val="0"/>
        <w:spacing w:before="0" w:after="283"/>
        <w:ind w:start="0" w:end="0" w:firstLine="240"/>
        <w:jc w:val="both"/>
        <w:rPr/>
      </w:pPr>
      <w:r>
        <w:rPr/>
        <w:t xml:space="preserve">  </w:t>
      </w:r>
      <w:r>
        <w:rPr>
          <w:lang w:val="en-GB"/>
        </w:rPr>
        <w:t xml:space="preserve">In April, one of the coordinators Ms Chang, was invited to an interview with RTHK’s “The Works” to share with the public the learning needs of our students and the TVVS programme. We hope that this project can benefit all visually impaired learners when the system is ready for use.  </w:t>
      </w:r>
    </w:p>
    <w:p>
      <w:pPr>
        <w:pStyle w:val="TextBodyMsoNormal"/>
        <w:bidi w:val="0"/>
        <w:spacing w:before="0" w:after="283"/>
        <w:ind w:start="0" w:end="0" w:firstLine="240"/>
        <w:jc w:val="both"/>
        <w:rPr>
          <w:b/>
          <w:lang w:val="en-GB"/>
        </w:rPr>
      </w:pPr>
      <w:r>
        <w:rPr>
          <w:b/>
          <w:lang w:val="en-GB"/>
        </w:rPr>
        <w:t>Mr Choi Tsz Pui and Ms Chang Wing Chi, Teachers</w:t>
      </w:r>
    </w:p>
    <w:p>
      <w:pPr>
        <w:pStyle w:val="TextBodyMsoNormal"/>
        <w:bidi w:val="0"/>
        <w:spacing w:before="0" w:after="283"/>
        <w:ind w:start="0" w:end="0" w:firstLine="240"/>
        <w:jc w:val="both"/>
        <w:rPr>
          <w:b/>
          <w:lang w:val="en-GB"/>
        </w:rPr>
      </w:pPr>
      <w:r>
        <w:rPr>
          <w:b/>
          <w:lang w:val="en-GB"/>
        </w:rPr>
        <w:t>Ebenezer School</w:t>
      </w:r>
    </w:p>
    <w:p>
      <w:pPr>
        <w:pStyle w:val="TextBodyMsoNormal"/>
        <w:bidi w:val="0"/>
        <w:spacing w:before="0" w:after="283"/>
        <w:ind w:start="0" w:end="0" w:firstLine="240"/>
        <w:jc w:val="both"/>
        <w:rPr>
          <w:rFonts w:eastAsia="新細明體;serif"/>
          <w:b/>
        </w:rPr>
      </w:pPr>
      <w:r>
        <w:rPr>
          <w:rFonts w:eastAsia="新細明體;serif"/>
          <w:b/>
        </w:rPr>
        <w:t>我在香港樹仁大學的日子</w:t>
      </w:r>
    </w:p>
    <w:p>
      <w:pPr>
        <w:pStyle w:val="TextBodyMsoNormal"/>
        <w:bidi w:val="0"/>
        <w:spacing w:before="0" w:after="283"/>
        <w:jc w:val="both"/>
        <w:rPr/>
      </w:pPr>
      <w:r>
        <w:rPr>
          <w:rFonts w:eastAsia="新細明體;serif"/>
          <w:b/>
        </w:rPr>
        <w:t>心光學校校友</w:t>
      </w:r>
      <w:r>
        <w:rPr>
          <w:b/>
        </w:rPr>
        <w:t xml:space="preserve">  </w:t>
      </w:r>
      <w:r>
        <w:rPr>
          <w:rFonts w:eastAsia="新細明體;serif"/>
          <w:b/>
        </w:rPr>
        <w:t>歐陽尚彛</w:t>
      </w:r>
    </w:p>
    <w:p>
      <w:pPr>
        <w:pStyle w:val="TextBodyMsoNormal"/>
        <w:bidi w:val="0"/>
        <w:spacing w:before="0" w:after="283"/>
        <w:ind w:start="0" w:end="0" w:firstLine="240"/>
        <w:jc w:val="both"/>
        <w:rPr>
          <w:rFonts w:eastAsia="新細明體;serif"/>
        </w:rPr>
      </w:pPr>
      <w:r>
        <w:rPr>
          <w:rFonts w:eastAsia="新細明體;serif"/>
        </w:rPr>
        <w:t>我現於香港樹仁大學修讀英國語言及文學系，時光荏苒，我已完成二年級的課程。還記得文憑試放榜那天，好友們問我報讀了甚麼科目，當我答「英文」時，他們都感到十分詫異，或許大家都認為這科沒有前途吧。我自己倒沒有考慮太多，因為我喜歡英文，相信這個選擇至少能讓我度過三年快樂時光。</w:t>
      </w:r>
    </w:p>
    <w:p>
      <w:pPr>
        <w:pStyle w:val="TextBodyMsoNormal"/>
        <w:bidi w:val="0"/>
        <w:spacing w:before="0" w:after="283"/>
        <w:ind w:start="0" w:end="0" w:firstLine="240"/>
        <w:jc w:val="both"/>
        <w:rPr/>
      </w:pPr>
      <w:r>
        <w:rPr/>
        <w:t xml:space="preserve">  </w:t>
      </w:r>
      <w:r>
        <w:rPr>
          <w:rFonts w:eastAsia="新細明體;serif"/>
        </w:rPr>
        <w:t>樹仁大學給予特殊學習需要（</w:t>
      </w:r>
      <w:r>
        <w:rPr>
          <w:lang w:val="en-GB"/>
        </w:rPr>
        <w:t>SEN</w:t>
      </w:r>
      <w:r>
        <w:rPr>
          <w:rFonts w:eastAsia="新細明體;serif"/>
        </w:rPr>
        <w:t>）學生的支援十分充足，在我剛被取錄的那個暑假，英文系系主任邀請我到他辦公室談天，了解我的視力情況，好讓於開學前安排合適支援。開學後，學生事務署安排社工協助我的需要，幫助我處理考試安排、上課材料等，讓我能早日適應大學生活。</w:t>
      </w:r>
    </w:p>
    <w:p>
      <w:pPr>
        <w:pStyle w:val="TextBodyMsoNormal"/>
        <w:bidi w:val="0"/>
        <w:spacing w:before="0" w:after="283"/>
        <w:ind w:start="0" w:end="0" w:firstLine="240"/>
        <w:jc w:val="both"/>
        <w:rPr/>
      </w:pPr>
      <w:r>
        <w:rPr/>
        <w:t xml:space="preserve">  </w:t>
      </w:r>
      <w:r>
        <w:rPr>
          <w:rFonts w:eastAsia="新細明體;serif"/>
        </w:rPr>
        <w:t>我衷心感謝校方給予的支援，也感恩同學們經常照顧我學習上的需要。兩年的校園生活，我不斷去發掘興趣、追尋夢想，當中有快樂，也有灰心的時候。大學生活非常忙碌，有時我想多和同學們逛街、吃飯、聊天，盡力融入普通學生的世界，但他們總是來去匆匆，有時不禁令我有孤單的感覺。這時候，我特別懷念在心光讀書的日子，每天都能在課室和老師、同學們見面，師生之間交流頻繁。因此，我希望各位學弟學妹好好珍惜你們在心光就讀的時光，你鄰座的同窗可能會是你一生的摯友呢！</w:t>
      </w:r>
      <w:r>
        <w:rPr/>
        <w:t xml:space="preserve">      </w:t>
      </w:r>
    </w:p>
    <w:p>
      <w:pPr>
        <w:pStyle w:val="TextBodyMsoNormal"/>
        <w:bidi w:val="0"/>
        <w:spacing w:before="0" w:after="283"/>
        <w:ind w:start="0" w:end="0" w:firstLine="240"/>
        <w:jc w:val="both"/>
        <w:rPr>
          <w:b/>
          <w:lang w:val="en-GB"/>
        </w:rPr>
      </w:pPr>
      <w:r>
        <w:rPr>
          <w:b/>
          <w:lang w:val="en-GB"/>
        </w:rPr>
        <w:t>My Life at Hong Kong Shue Yan University</w:t>
      </w:r>
    </w:p>
    <w:p>
      <w:pPr>
        <w:pStyle w:val="TextBodyMsoNormal"/>
        <w:bidi w:val="0"/>
        <w:spacing w:before="0" w:after="283"/>
        <w:jc w:val="both"/>
        <w:rPr/>
      </w:pPr>
      <w:r>
        <w:rPr/>
        <w:t>  </w:t>
      </w:r>
      <w:r>
        <w:rPr>
          <w:lang w:val="en-GB"/>
        </w:rPr>
        <w:t>I am now studying English language and literature at the Hong Kong Shue Yan University. Time flies. I have already completed my second year of the programme. I still remember the day when my DSE results were released, a lot of my friends asked what I had chosen to study and were surprised by my answer. I chose English Language and Literature because I have always had a passion for learning the language.</w:t>
      </w:r>
    </w:p>
    <w:p>
      <w:pPr>
        <w:pStyle w:val="TextBodyMsoNormal"/>
        <w:bidi w:val="0"/>
        <w:spacing w:before="0" w:after="283"/>
        <w:jc w:val="both"/>
        <w:rPr/>
      </w:pPr>
      <w:r>
        <w:rPr/>
        <w:t xml:space="preserve">  </w:t>
      </w:r>
      <w:r>
        <w:rPr>
          <w:lang w:val="en-GB"/>
        </w:rPr>
        <w:t>The support for SEN students at Shue Yan University is impeccable. In the summer holidays before my first year, the Head of the Department of English especially invited me to his office to learn about my disabilities and the kind of support I would need.  When the semester started, the counsellor from the Office of Student Affairs also helped ensure my needs are catered for, including special exam arrangements and special handling of teaching materials. I am grateful for their support.</w:t>
      </w:r>
    </w:p>
    <w:p>
      <w:pPr>
        <w:pStyle w:val="TextBodyMsoNormal"/>
        <w:bidi w:val="0"/>
        <w:spacing w:before="0" w:after="283"/>
        <w:ind w:start="0" w:end="0" w:firstLine="240"/>
        <w:jc w:val="both"/>
        <w:rPr>
          <w:lang w:val="en-GB"/>
        </w:rPr>
      </w:pPr>
      <w:r>
        <w:rPr>
          <w:lang w:val="en-GB"/>
        </w:rPr>
        <w:t>University life can be quite busy though.  Everyone seems to be always in a hurry to the next class or the next project. I would love to spend more time hanging out with my schoolmates. Yet I do not mind having some quiet time to myself. I guess this is a part of growing up, when you are no longer surrounded by friends all the time as in secondary school. University is more about knowing the difference between a school and the society and having a range of experiences until you find the right path. So to my Ebenezer fellows, please treasure the friendship you have with the schoolmates you meet every day as they could be your best friends for life.</w:t>
      </w:r>
    </w:p>
    <w:p>
      <w:pPr>
        <w:pStyle w:val="TextBodyMsoNormal"/>
        <w:bidi w:val="0"/>
        <w:spacing w:before="0" w:after="283"/>
        <w:ind w:start="0" w:end="0" w:firstLine="240"/>
        <w:jc w:val="both"/>
        <w:rPr>
          <w:b/>
          <w:lang w:val="en-GB"/>
        </w:rPr>
      </w:pPr>
      <w:r>
        <w:rPr>
          <w:b/>
          <w:lang w:val="en-GB"/>
        </w:rPr>
        <w:t>Mr Samuel Au Yeung</w:t>
      </w:r>
    </w:p>
    <w:p>
      <w:pPr>
        <w:pStyle w:val="TextBodyMsoNormal"/>
        <w:bidi w:val="0"/>
        <w:spacing w:before="0" w:after="283"/>
        <w:ind w:start="0" w:end="0" w:firstLine="240"/>
        <w:jc w:val="both"/>
        <w:rPr>
          <w:b/>
          <w:lang w:val="en-GB"/>
        </w:rPr>
      </w:pPr>
      <w:r>
        <w:rPr>
          <w:b/>
          <w:lang w:val="en-GB"/>
        </w:rPr>
        <w:t>Ebenezer Alumnus</w:t>
      </w:r>
    </w:p>
    <w:p>
      <w:pPr>
        <w:pStyle w:val="TextBodyMsoNormal"/>
        <w:bidi w:val="0"/>
        <w:spacing w:before="0" w:after="283"/>
        <w:ind w:start="0" w:end="0" w:firstLine="240"/>
        <w:jc w:val="both"/>
        <w:rPr/>
      </w:pPr>
      <w:r>
        <w:rPr/>
        <w:t> </w:t>
      </w:r>
    </w:p>
    <w:p>
      <w:pPr>
        <w:pStyle w:val="TextBodyMsoNormal"/>
        <w:bidi w:val="0"/>
        <w:spacing w:before="0" w:after="283"/>
        <w:jc w:val="both"/>
        <w:rPr/>
      </w:pPr>
      <w:r>
        <w:rPr/>
        <w:t> </w:t>
      </w:r>
    </w:p>
    <w:p>
      <w:pPr>
        <w:pStyle w:val="TextBodyMsoNormal"/>
        <w:bidi w:val="0"/>
        <w:spacing w:before="0" w:after="283"/>
        <w:jc w:val="both"/>
        <w:rPr>
          <w:rFonts w:eastAsia="新細明體;serif"/>
          <w:b/>
        </w:rPr>
      </w:pPr>
      <w:r>
        <w:rPr>
          <w:rFonts w:eastAsia="新細明體;serif"/>
          <w:b/>
        </w:rPr>
        <w:t>義工培訓計劃</w:t>
      </w:r>
    </w:p>
    <w:p>
      <w:pPr>
        <w:pStyle w:val="TextBodyMsoNormal"/>
        <w:bidi w:val="0"/>
        <w:spacing w:before="0" w:after="283"/>
        <w:jc w:val="both"/>
        <w:rPr/>
      </w:pPr>
      <w:r>
        <w:rPr>
          <w:rFonts w:eastAsia="新細明體;serif"/>
          <w:b/>
        </w:rPr>
        <w:t>校友及福音事工部幹事</w:t>
      </w:r>
      <w:r>
        <w:rPr>
          <w:b/>
        </w:rPr>
        <w:t xml:space="preserve">  </w:t>
      </w:r>
      <w:r>
        <w:rPr>
          <w:rFonts w:eastAsia="新細明體;serif"/>
          <w:b/>
        </w:rPr>
        <w:t>莊欣姑娘</w:t>
      </w:r>
    </w:p>
    <w:p>
      <w:pPr>
        <w:pStyle w:val="TextBodyMsoNormal"/>
        <w:bidi w:val="0"/>
        <w:spacing w:before="0" w:after="283"/>
        <w:ind w:start="0" w:end="0" w:firstLine="240"/>
        <w:jc w:val="both"/>
        <w:rPr>
          <w:rFonts w:eastAsia="新細明體;serif"/>
        </w:rPr>
      </w:pPr>
      <w:r>
        <w:rPr>
          <w:rFonts w:eastAsia="新細明體;serif"/>
        </w:rPr>
        <w:t>承蒙「香港會所基金會」撥款資助，校友及福音事工部開辦了「義工培訓計劃」，目的是讓義工深入了解視障人士的需要及掌握協助視障人士的基本技巧，好讓更多校友得到適切的支援。</w:t>
      </w:r>
    </w:p>
    <w:p>
      <w:pPr>
        <w:pStyle w:val="TextBodyMsoNormal"/>
        <w:bidi w:val="0"/>
        <w:spacing w:before="0" w:after="283"/>
        <w:ind w:start="0" w:end="0" w:firstLine="240"/>
        <w:jc w:val="both"/>
        <w:rPr/>
      </w:pPr>
      <w:r>
        <w:rPr/>
        <w:t xml:space="preserve">  </w:t>
      </w:r>
      <w:r>
        <w:rPr>
          <w:rFonts w:eastAsia="新細明體;serif"/>
        </w:rPr>
        <w:t>第二期義工培訓已於上半年順利完成，內容包括黑暗體驗、定向行走、視障輔助儀器運用、情緒關顧及探訪技巧，並設探訪實習。義工們都十分投入參與活動，讓我們感到十分鼓舞！另外，疫情期間，有義工得知年長校友未能外出購買食物，便義不容辭作出協助，贈送物資，在艱難時期為校友送上溫暖。</w:t>
      </w:r>
    </w:p>
    <w:p>
      <w:pPr>
        <w:pStyle w:val="TextBodyMsoNormal"/>
        <w:bidi w:val="0"/>
        <w:spacing w:before="0" w:after="283"/>
        <w:ind w:start="0" w:end="0" w:firstLine="240"/>
        <w:jc w:val="both"/>
        <w:rPr/>
      </w:pPr>
      <w:r>
        <w:rPr/>
        <w:t xml:space="preserve">  </w:t>
      </w:r>
      <w:r>
        <w:rPr>
          <w:rFonts w:eastAsia="新細明體;serif"/>
        </w:rPr>
        <w:t>由於校友們的居所遍佈全港，故義工培訓會在香港、九龍及新界的教會各舉行一次。最初我們擔心難以找到合適的培訓地點，幸而神為我們預備了一間有愛的教會—「慈愛浸信會」。陳永輝牧師義不容辭借出場地，還熱心聯絡在將軍澳的姊妹教會參與我們的計劃，實在感激不盡！期望將於港島及新界區舉行的義工培訓計劃，能夠有更多義工參與，與視障校友同心同行</w:t>
      </w:r>
      <w:r>
        <w:rPr/>
        <w:t xml:space="preserve"> </w:t>
      </w:r>
      <w:r>
        <w:rPr>
          <w:lang w:val="en-GB"/>
        </w:rPr>
        <w:t>!</w:t>
      </w:r>
    </w:p>
    <w:p>
      <w:pPr>
        <w:pStyle w:val="TextBodyMsoNormal"/>
        <w:bidi w:val="0"/>
        <w:spacing w:before="0" w:after="283"/>
        <w:ind w:start="0" w:end="0" w:firstLine="240"/>
        <w:jc w:val="both"/>
        <w:rPr>
          <w:b/>
          <w:lang w:val="en-GB"/>
        </w:rPr>
      </w:pPr>
      <w:r>
        <w:rPr>
          <w:b/>
          <w:lang w:val="en-GB"/>
        </w:rPr>
        <w:t>Volunteer Training Programme</w:t>
      </w:r>
    </w:p>
    <w:p>
      <w:pPr>
        <w:pStyle w:val="TextBodyMsoNormal"/>
        <w:bidi w:val="0"/>
        <w:spacing w:before="0" w:after="283"/>
        <w:ind w:start="0" w:end="0" w:firstLine="240"/>
        <w:jc w:val="both"/>
        <w:rPr>
          <w:lang w:val="en-GB"/>
        </w:rPr>
      </w:pPr>
      <w:r>
        <w:rPr>
          <w:lang w:val="en-GB"/>
        </w:rPr>
        <w:t xml:space="preserve">With the continued support from HK Club Foundation, we held our second Volunteer Training Programme with the aim to equip our volunteers with the knowledge and skills required to cater for the needs of our alumni. The programme includes skills for Orientation and Mobility (O&amp;M), the use of assistive devices and emotional support.  </w:t>
      </w:r>
    </w:p>
    <w:p>
      <w:pPr>
        <w:pStyle w:val="TextBodyMsoNormal"/>
        <w:bidi w:val="0"/>
        <w:spacing w:before="0" w:after="283"/>
        <w:ind w:start="0" w:end="0" w:firstLine="240"/>
        <w:jc w:val="both"/>
        <w:rPr/>
      </w:pPr>
      <w:r>
        <w:rPr/>
        <w:t xml:space="preserve">  </w:t>
      </w:r>
      <w:r>
        <w:rPr>
          <w:lang w:val="en-GB"/>
        </w:rPr>
        <w:t xml:space="preserve">As our alumni live in different parts of Hong Kong, this year we will hold the programme at churches on Hong Kong Island, Kowloon, and the New Territories. We are grateful for the support from Tsz Oi Baptist Church, especially Pastor Andy Chan, for allowing us to use their church for our recent programme. In addition, the volunteers’ active participation and their love for our alumni are a great encouragement to us.    Some even volunteered to buy food for the elderly alumni as soon as they knew some elderly had difficulty leaving their homes. May the Lord reward you for your kindness. </w:t>
      </w:r>
    </w:p>
    <w:p>
      <w:pPr>
        <w:pStyle w:val="TextBodyMsoNormal"/>
        <w:bidi w:val="0"/>
        <w:spacing w:before="0" w:after="283"/>
        <w:ind w:start="0" w:end="0" w:firstLine="240"/>
        <w:jc w:val="both"/>
        <w:rPr>
          <w:b/>
          <w:lang w:val="en-GB"/>
        </w:rPr>
      </w:pPr>
      <w:r>
        <w:rPr>
          <w:b/>
          <w:lang w:val="en-GB"/>
        </w:rPr>
        <w:t>Ms Janice Chong, Officer</w:t>
      </w:r>
    </w:p>
    <w:p>
      <w:pPr>
        <w:pStyle w:val="TextBodyMsoNormal"/>
        <w:bidi w:val="0"/>
        <w:spacing w:before="0" w:after="283"/>
        <w:ind w:start="0" w:end="0" w:firstLine="240"/>
        <w:jc w:val="both"/>
        <w:rPr>
          <w:b/>
          <w:lang w:val="en-GB"/>
        </w:rPr>
      </w:pPr>
      <w:r>
        <w:rPr>
          <w:b/>
          <w:lang w:val="en-GB"/>
        </w:rPr>
        <w:t>Christian Ministry</w:t>
      </w:r>
    </w:p>
    <w:p>
      <w:pPr>
        <w:pStyle w:val="TextBodyMsoNormal"/>
        <w:bidi w:val="0"/>
        <w:spacing w:before="0" w:after="283"/>
        <w:ind w:start="0" w:end="0" w:firstLine="240"/>
        <w:jc w:val="both"/>
        <w:rPr/>
      </w:pPr>
      <w:r>
        <w:rPr/>
        <w:t xml:space="preserve">   </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 w:name="Lucida Handwriting">
    <w:charset w:val="01" w:characterSet="utf-8"/>
    <w:family w:val="auto"/>
    <w:pitch w:val="default"/>
  </w:font>
  <w:font w:name="Calibri">
    <w:altName w:val="sans-serif"/>
    <w:charset w:val="01" w:characterSet="utf-8"/>
    <w:family w:val="auto"/>
    <w:pitch w:val="default"/>
  </w:font>
  <w:font w:name="新細明體">
    <w:altName w:val="serif"/>
    <w:charset w:val="01" w:characterSet="utf-8"/>
    <w:family w:val="auto"/>
    <w:pitch w:val="default"/>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TW"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AR PL SungtiL GB" w:cs="Noto Sans Devanagari"/>
      <w:color w:val="000000"/>
      <w:sz w:val="24"/>
      <w:szCs w:val="24"/>
      <w:lang w:val="en-US" w:eastAsia="zh-TW"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MsoNormal">
    <w:name w:val="Text Body.MsoNormal"/>
    <w:basedOn w:val="TextBody"/>
    <w:qFormat/>
    <w:pPr>
      <w:spacing w:before="0" w:after="0"/>
      <w:ind w:end="0" w:hanging="0"/>
    </w:pPr>
    <w:rPr/>
  </w:style>
  <w:style w:type="paragraph" w:styleId="TextBodyMsoNormalIndent">
    <w:name w:val="Text Body.MsoNormalIndent"/>
    <w:basedOn w:val="TextBody"/>
    <w:qFormat/>
    <w:pPr>
      <w:spacing w:before="0" w:after="0"/>
      <w:ind w:start="480" w:end="0" w:hanging="0"/>
    </w:pPr>
    <w:rPr/>
  </w:style>
  <w:style w:type="paragraph" w:styleId="TextBodyMsoHeader">
    <w:name w:val="Text Body.MsoHeader"/>
    <w:basedOn w:val="TextBody"/>
    <w:qFormat/>
    <w:pPr>
      <w:spacing w:before="0" w:after="0"/>
      <w:ind w:end="0" w:hanging="0"/>
    </w:pPr>
    <w:rPr/>
  </w:style>
  <w:style w:type="paragraph" w:styleId="TextBodyMsoFooter">
    <w:name w:val="Text Body.MsoFooter"/>
    <w:basedOn w:val="TextBody"/>
    <w:qFormat/>
    <w:pPr>
      <w:spacing w:before="0" w:after="0"/>
      <w:ind w:end="0" w:hanging="0"/>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1</Pages>
  <Words>9752</Words>
  <Characters>23306</Characters>
  <CharactersWithSpaces>26611</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